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E85A" w14:textId="77777777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17096FB9" w14:textId="77777777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593ED6F7" w14:textId="77777777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07221685" w14:textId="77777777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7C8DF92C" w14:textId="77777777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3CE77DFF" w14:textId="77777777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0B38E477" w14:textId="77777777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6865E952" w14:textId="77777777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3F83A07B" w14:textId="77777777" w:rsidR="008F3FD0" w:rsidRPr="008F3FD0" w:rsidRDefault="008F3FD0" w:rsidP="002446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D39922" w14:textId="37B06B85" w:rsidR="00244652" w:rsidRDefault="00244652" w:rsidP="00244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FD0">
        <w:rPr>
          <w:rFonts w:ascii="Times New Roman" w:hAnsi="Times New Roman" w:cs="Times New Roman"/>
          <w:sz w:val="28"/>
          <w:szCs w:val="28"/>
        </w:rPr>
        <w:t xml:space="preserve">OCENA DENDROLOGICZNA </w:t>
      </w:r>
    </w:p>
    <w:p w14:paraId="0619A92F" w14:textId="77777777" w:rsidR="008F3FD0" w:rsidRPr="008F3FD0" w:rsidRDefault="008F3FD0" w:rsidP="002446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A67E54" w14:textId="77777777" w:rsidR="008F3FD0" w:rsidRDefault="00244652" w:rsidP="008F3F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FD0">
        <w:rPr>
          <w:rFonts w:ascii="Times New Roman" w:hAnsi="Times New Roman" w:cs="Times New Roman"/>
          <w:sz w:val="28"/>
          <w:szCs w:val="28"/>
        </w:rPr>
        <w:t>do</w:t>
      </w:r>
      <w:r w:rsidRPr="008F3FD0">
        <w:rPr>
          <w:rFonts w:ascii="Times New Roman" w:hAnsi="Times New Roman" w:cs="Times New Roman"/>
          <w:sz w:val="28"/>
          <w:szCs w:val="28"/>
        </w:rPr>
        <w:t xml:space="preserve"> pielęgnacj</w:t>
      </w:r>
      <w:r w:rsidRPr="008F3FD0">
        <w:rPr>
          <w:rFonts w:ascii="Times New Roman" w:hAnsi="Times New Roman" w:cs="Times New Roman"/>
          <w:sz w:val="28"/>
          <w:szCs w:val="28"/>
        </w:rPr>
        <w:t>i</w:t>
      </w:r>
      <w:r w:rsidRPr="008F3FD0">
        <w:rPr>
          <w:rFonts w:ascii="Times New Roman" w:hAnsi="Times New Roman" w:cs="Times New Roman"/>
          <w:sz w:val="28"/>
          <w:szCs w:val="28"/>
        </w:rPr>
        <w:t xml:space="preserve"> drzewostanu oraz uzupełnieni</w:t>
      </w:r>
      <w:r w:rsidRPr="008F3FD0">
        <w:rPr>
          <w:rFonts w:ascii="Times New Roman" w:hAnsi="Times New Roman" w:cs="Times New Roman"/>
          <w:sz w:val="28"/>
          <w:szCs w:val="28"/>
        </w:rPr>
        <w:t>a</w:t>
      </w:r>
      <w:r w:rsidRPr="008F3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D0">
        <w:rPr>
          <w:rFonts w:ascii="Times New Roman" w:hAnsi="Times New Roman" w:cs="Times New Roman"/>
          <w:sz w:val="28"/>
          <w:szCs w:val="28"/>
        </w:rPr>
        <w:t>nasadzeń</w:t>
      </w:r>
      <w:proofErr w:type="spellEnd"/>
      <w:r w:rsidRPr="008F3F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D9551" w14:textId="77777777" w:rsidR="008F3FD0" w:rsidRDefault="00244652" w:rsidP="008F3F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FD0">
        <w:rPr>
          <w:rFonts w:ascii="Times New Roman" w:hAnsi="Times New Roman" w:cs="Times New Roman"/>
          <w:sz w:val="28"/>
          <w:szCs w:val="28"/>
        </w:rPr>
        <w:br/>
        <w:t xml:space="preserve">drzew, krzewów i roślin wieloletnich </w:t>
      </w:r>
    </w:p>
    <w:p w14:paraId="56E13FB0" w14:textId="7E4934DA" w:rsidR="00244652" w:rsidRPr="008F3FD0" w:rsidRDefault="00244652" w:rsidP="008F3F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FD0">
        <w:rPr>
          <w:rFonts w:ascii="Times New Roman" w:hAnsi="Times New Roman" w:cs="Times New Roman"/>
          <w:sz w:val="28"/>
          <w:szCs w:val="28"/>
        </w:rPr>
        <w:br/>
        <w:t>na terenie Gminy Mochowo</w:t>
      </w:r>
    </w:p>
    <w:p w14:paraId="28356D53" w14:textId="44809D9D" w:rsidR="00244652" w:rsidRDefault="00244652" w:rsidP="00244652">
      <w:pPr>
        <w:jc w:val="center"/>
        <w:rPr>
          <w:rFonts w:ascii="Times New Roman" w:hAnsi="Times New Roman" w:cs="Times New Roman"/>
        </w:rPr>
      </w:pPr>
    </w:p>
    <w:p w14:paraId="152B6648" w14:textId="3CFF8E41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33013300" w14:textId="500E433E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4E367CDC" w14:textId="1B60EDDF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709257B4" w14:textId="393B9079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3D224401" w14:textId="6697B03B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6450A76A" w14:textId="05338180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23FBC5DF" w14:textId="0CE2C299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72501F1A" w14:textId="06C61924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78BF34BE" w14:textId="5A5765D7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65EADD04" w14:textId="7E2DE294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415A38D5" w14:textId="3D4320F7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5354788C" w14:textId="6AA18460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4899EA30" w14:textId="53BA02C9" w:rsidR="008F3FD0" w:rsidRDefault="008F3FD0" w:rsidP="008F3FD0">
      <w:pPr>
        <w:rPr>
          <w:rFonts w:ascii="Times New Roman" w:hAnsi="Times New Roman" w:cs="Times New Roman"/>
        </w:rPr>
      </w:pPr>
    </w:p>
    <w:p w14:paraId="2209C093" w14:textId="6B2D7BED" w:rsidR="008F3FD0" w:rsidRDefault="008F3FD0" w:rsidP="00244652">
      <w:pPr>
        <w:jc w:val="center"/>
        <w:rPr>
          <w:rFonts w:ascii="Times New Roman" w:hAnsi="Times New Roman" w:cs="Times New Roman"/>
        </w:rPr>
      </w:pPr>
    </w:p>
    <w:p w14:paraId="0756E1F9" w14:textId="41D623A9" w:rsidR="00244652" w:rsidRPr="00C27C77" w:rsidRDefault="008F3FD0" w:rsidP="008F3F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Marzec 2019</w:t>
      </w:r>
    </w:p>
    <w:p w14:paraId="345C9673" w14:textId="77777777" w:rsidR="00244652" w:rsidRPr="00C27C77" w:rsidRDefault="00244652" w:rsidP="00244652">
      <w:pPr>
        <w:pStyle w:val="Nagwek1"/>
        <w:spacing w:before="0" w:beforeAutospacing="0" w:after="0" w:afterAutospacing="0" w:line="360" w:lineRule="auto"/>
        <w:ind w:left="360"/>
        <w:rPr>
          <w:bCs w:val="0"/>
          <w:sz w:val="28"/>
          <w:szCs w:val="28"/>
        </w:rPr>
      </w:pPr>
      <w:r w:rsidRPr="00C27C77">
        <w:rPr>
          <w:bCs w:val="0"/>
          <w:sz w:val="28"/>
          <w:szCs w:val="28"/>
        </w:rPr>
        <w:lastRenderedPageBreak/>
        <w:t>I. Przedmiot i zakres opracowania</w:t>
      </w:r>
    </w:p>
    <w:p w14:paraId="5F0486F4" w14:textId="31C49B5E" w:rsidR="00244652" w:rsidRPr="008F3FD0" w:rsidRDefault="00244652" w:rsidP="00244652">
      <w:pPr>
        <w:spacing w:line="360" w:lineRule="auto"/>
        <w:jc w:val="both"/>
        <w:rPr>
          <w:rFonts w:ascii="Times New Roman" w:hAnsi="Times New Roman" w:cs="Times New Roman"/>
        </w:rPr>
      </w:pPr>
      <w:r w:rsidRPr="008F3FD0">
        <w:rPr>
          <w:rFonts w:ascii="Times New Roman" w:hAnsi="Times New Roman" w:cs="Times New Roman"/>
        </w:rPr>
        <w:t xml:space="preserve">Inwentaryzację dendrologiczną wykonano w marcu 2019 r. Objęto nią </w:t>
      </w:r>
      <w:r w:rsidRPr="008F3FD0">
        <w:rPr>
          <w:rFonts w:ascii="Times New Roman" w:hAnsi="Times New Roman" w:cs="Times New Roman"/>
        </w:rPr>
        <w:t>33</w:t>
      </w:r>
      <w:r w:rsidRPr="008F3FD0">
        <w:rPr>
          <w:rFonts w:ascii="Times New Roman" w:hAnsi="Times New Roman" w:cs="Times New Roman"/>
        </w:rPr>
        <w:t xml:space="preserve"> drzewa znajdujące się na </w:t>
      </w:r>
      <w:r w:rsidRPr="008F3FD0">
        <w:rPr>
          <w:rFonts w:ascii="Times New Roman" w:hAnsi="Times New Roman" w:cs="Times New Roman"/>
        </w:rPr>
        <w:t>terenie Szkoły Podstawowej im. Jana Pawła II w Mochowie</w:t>
      </w:r>
      <w:r w:rsidRPr="008F3FD0">
        <w:rPr>
          <w:rFonts w:ascii="Times New Roman" w:hAnsi="Times New Roman" w:cs="Times New Roman"/>
          <w:bCs/>
        </w:rPr>
        <w:t>.</w:t>
      </w:r>
      <w:r w:rsidRPr="008F3FD0">
        <w:rPr>
          <w:rFonts w:ascii="Times New Roman" w:hAnsi="Times New Roman" w:cs="Times New Roman"/>
          <w:bCs/>
        </w:rPr>
        <w:t xml:space="preserve"> </w:t>
      </w:r>
      <w:r w:rsidRPr="008F3FD0">
        <w:rPr>
          <w:rFonts w:ascii="Times New Roman" w:hAnsi="Times New Roman" w:cs="Times New Roman"/>
        </w:rPr>
        <w:t>Ponadto,</w:t>
      </w:r>
      <w:r w:rsidRPr="008F3FD0">
        <w:rPr>
          <w:rFonts w:ascii="Times New Roman" w:hAnsi="Times New Roman" w:cs="Times New Roman"/>
        </w:rPr>
        <w:t xml:space="preserve"> dla terenów zielonych szkoły</w:t>
      </w:r>
      <w:r w:rsidRPr="008F3FD0">
        <w:rPr>
          <w:rFonts w:ascii="Times New Roman" w:hAnsi="Times New Roman" w:cs="Times New Roman"/>
        </w:rPr>
        <w:t xml:space="preserve"> sporządzono projekt </w:t>
      </w:r>
      <w:proofErr w:type="spellStart"/>
      <w:r w:rsidRPr="008F3FD0">
        <w:rPr>
          <w:rFonts w:ascii="Times New Roman" w:hAnsi="Times New Roman" w:cs="Times New Roman"/>
        </w:rPr>
        <w:t>nasadzeń</w:t>
      </w:r>
      <w:proofErr w:type="spellEnd"/>
      <w:r w:rsidRPr="008F3FD0">
        <w:rPr>
          <w:rFonts w:ascii="Times New Roman" w:hAnsi="Times New Roman" w:cs="Times New Roman"/>
        </w:rPr>
        <w:t xml:space="preserve"> drzew</w:t>
      </w:r>
      <w:r w:rsidRPr="008F3FD0">
        <w:rPr>
          <w:rFonts w:ascii="Times New Roman" w:hAnsi="Times New Roman" w:cs="Times New Roman"/>
        </w:rPr>
        <w:t>,</w:t>
      </w:r>
      <w:r w:rsidRPr="008F3FD0">
        <w:rPr>
          <w:rFonts w:ascii="Times New Roman" w:hAnsi="Times New Roman" w:cs="Times New Roman"/>
        </w:rPr>
        <w:t xml:space="preserve"> krzewów</w:t>
      </w:r>
      <w:r w:rsidRPr="008F3FD0">
        <w:rPr>
          <w:rFonts w:ascii="Times New Roman" w:hAnsi="Times New Roman" w:cs="Times New Roman"/>
        </w:rPr>
        <w:t xml:space="preserve"> i roślin wieloletnich</w:t>
      </w:r>
      <w:r w:rsidRPr="008F3FD0">
        <w:rPr>
          <w:rFonts w:ascii="Times New Roman" w:hAnsi="Times New Roman" w:cs="Times New Roman"/>
        </w:rPr>
        <w:t>.</w:t>
      </w:r>
    </w:p>
    <w:p w14:paraId="4BBA1BED" w14:textId="77777777" w:rsidR="00244652" w:rsidRPr="00C27C77" w:rsidRDefault="00244652" w:rsidP="00244652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C77">
        <w:rPr>
          <w:rFonts w:ascii="Times New Roman" w:hAnsi="Times New Roman" w:cs="Times New Roman"/>
          <w:b/>
          <w:sz w:val="28"/>
          <w:szCs w:val="28"/>
        </w:rPr>
        <w:t>II. Cel i metodyka</w:t>
      </w:r>
    </w:p>
    <w:p w14:paraId="3DCE3268" w14:textId="77777777" w:rsidR="00244652" w:rsidRPr="008F3FD0" w:rsidRDefault="00244652" w:rsidP="002446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3FD0">
        <w:rPr>
          <w:rFonts w:ascii="Times New Roman" w:hAnsi="Times New Roman" w:cs="Times New Roman"/>
        </w:rPr>
        <w:t xml:space="preserve">Celem opracowania jest spis gatunków drzew wraz z wykonaniem niezbędnych pomiarów, określeniem stanu zachowania zadrzewienia oraz zaleceniem koniecznych do wykonania prac pielęgnacyjno-sanitarnych dedykowanym poszczególnym osobnikom. Efektem ekspertyzy jest ocena aktualnego stanu zdrowotnego drzew służąca kontroli i odpowiedzialnemu zarządzaniu niniejszymi tworami przyrody. </w:t>
      </w:r>
    </w:p>
    <w:p w14:paraId="2A709B6C" w14:textId="77777777" w:rsidR="00244652" w:rsidRPr="008F3FD0" w:rsidRDefault="00244652" w:rsidP="002446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3FD0">
        <w:rPr>
          <w:rFonts w:ascii="Times New Roman" w:hAnsi="Times New Roman" w:cs="Times New Roman"/>
        </w:rPr>
        <w:t xml:space="preserve">Inwentaryzacja obejmowała pomiar obwodu pnia każdego drzewa (w cm) mierzonego na wysokości </w:t>
      </w:r>
      <w:smartTag w:uri="urn:schemas-microsoft-com:office:smarttags" w:element="metricconverter">
        <w:smartTagPr>
          <w:attr w:name="ProductID" w:val="1,30 m"/>
        </w:smartTagPr>
        <w:r w:rsidRPr="008F3FD0">
          <w:rPr>
            <w:rFonts w:ascii="Times New Roman" w:hAnsi="Times New Roman" w:cs="Times New Roman"/>
          </w:rPr>
          <w:t>1,30 m</w:t>
        </w:r>
      </w:smartTag>
      <w:r w:rsidRPr="008F3FD0">
        <w:rPr>
          <w:rFonts w:ascii="Times New Roman" w:hAnsi="Times New Roman" w:cs="Times New Roman"/>
        </w:rPr>
        <w:t xml:space="preserve"> od powierzchni gruntu. Ponadto, oceniano ilość drobnego posuszu naturalnego na końcu przewodnika świadczących o problemach z przewodzeniem lub uszkodzeniu korzeni.</w:t>
      </w:r>
    </w:p>
    <w:p w14:paraId="3D073755" w14:textId="77777777" w:rsidR="00244652" w:rsidRPr="008F3FD0" w:rsidRDefault="00244652" w:rsidP="00244652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8F3FD0">
        <w:rPr>
          <w:rFonts w:ascii="Times New Roman" w:hAnsi="Times New Roman" w:cs="Times New Roman"/>
        </w:rPr>
        <w:t xml:space="preserve">Wszystkie wyniki zostały zestawione w tabeli zbiorczej, gdzie kolejnym osobnikom nadano numery inwentaryzacyjne. Nazewnictwo gatunków przyjęto zgodnie ze stosowanym w „Dendrologii" Włodzimierza </w:t>
      </w:r>
      <w:proofErr w:type="spellStart"/>
      <w:r w:rsidRPr="008F3FD0">
        <w:rPr>
          <w:rFonts w:ascii="Times New Roman" w:hAnsi="Times New Roman" w:cs="Times New Roman"/>
        </w:rPr>
        <w:t>Senety</w:t>
      </w:r>
      <w:proofErr w:type="spellEnd"/>
      <w:r w:rsidRPr="008F3FD0">
        <w:rPr>
          <w:rFonts w:ascii="Times New Roman" w:hAnsi="Times New Roman" w:cs="Times New Roman"/>
        </w:rPr>
        <w:t xml:space="preserve"> i Jakuba </w:t>
      </w:r>
      <w:proofErr w:type="spellStart"/>
      <w:r w:rsidRPr="008F3FD0">
        <w:rPr>
          <w:rFonts w:ascii="Times New Roman" w:hAnsi="Times New Roman" w:cs="Times New Roman"/>
        </w:rPr>
        <w:t>Dolatowskiego</w:t>
      </w:r>
      <w:proofErr w:type="spellEnd"/>
      <w:r w:rsidRPr="008F3FD0">
        <w:rPr>
          <w:rFonts w:ascii="Times New Roman" w:hAnsi="Times New Roman" w:cs="Times New Roman"/>
        </w:rPr>
        <w:t xml:space="preserve"> (PWN Warszawa, 2012). </w:t>
      </w:r>
    </w:p>
    <w:p w14:paraId="58E27B17" w14:textId="77777777" w:rsidR="00244652" w:rsidRPr="008F3FD0" w:rsidRDefault="00244652" w:rsidP="00244652">
      <w:pPr>
        <w:autoSpaceDE w:val="0"/>
        <w:autoSpaceDN w:val="0"/>
        <w:adjustRightInd w:val="0"/>
        <w:snapToGri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F3FD0">
        <w:rPr>
          <w:rFonts w:ascii="Times New Roman" w:hAnsi="Times New Roman" w:cs="Times New Roman"/>
          <w:color w:val="000000"/>
          <w:lang w:val="x-none"/>
        </w:rPr>
        <w:t>Zalecana pora i rozmiar cięć zależy od ich rodzaju oraz gatunku drzewa</w:t>
      </w:r>
      <w:r w:rsidRPr="008F3FD0">
        <w:rPr>
          <w:rFonts w:ascii="Times New Roman" w:hAnsi="Times New Roman" w:cs="Times New Roman"/>
          <w:color w:val="000000"/>
        </w:rPr>
        <w:t>. C</w:t>
      </w:r>
      <w:proofErr w:type="spellStart"/>
      <w:r w:rsidRPr="008F3FD0">
        <w:rPr>
          <w:rFonts w:ascii="Times New Roman" w:hAnsi="Times New Roman" w:cs="Times New Roman"/>
          <w:color w:val="000000"/>
          <w:lang w:val="x-none"/>
        </w:rPr>
        <w:t>ięcia</w:t>
      </w:r>
      <w:proofErr w:type="spellEnd"/>
      <w:r w:rsidRPr="008F3FD0">
        <w:rPr>
          <w:rFonts w:ascii="Times New Roman" w:hAnsi="Times New Roman" w:cs="Times New Roman"/>
          <w:color w:val="000000"/>
          <w:lang w:val="x-none"/>
        </w:rPr>
        <w:t xml:space="preserve"> sanitarne</w:t>
      </w:r>
      <w:r w:rsidRPr="008F3FD0">
        <w:rPr>
          <w:rFonts w:ascii="Times New Roman" w:hAnsi="Times New Roman" w:cs="Times New Roman"/>
          <w:color w:val="000000"/>
        </w:rPr>
        <w:t xml:space="preserve"> </w:t>
      </w:r>
      <w:r w:rsidRPr="008F3FD0">
        <w:rPr>
          <w:rFonts w:ascii="Times New Roman" w:hAnsi="Times New Roman" w:cs="Times New Roman"/>
          <w:color w:val="000000"/>
          <w:lang w:val="x-none"/>
        </w:rPr>
        <w:t>– możliwe do przeprowadzenia przez cały rok. W przypadku gatunku drzew, u których występuje „płacz wiosenny” np. brzoza, grab, klon, zaleca się wykonywanie ciecia żywych gałęzi po rozwinięciu liści. Drzewa zwykle dobrze znoszące cięcia: jesion, lipa, topola, wierzba, klon jesionolistny. Drzewa źle znoszące cięcia: klon, robinia, orzechy, brzozy.</w:t>
      </w:r>
      <w:r w:rsidRPr="008F3FD0">
        <w:rPr>
          <w:rFonts w:ascii="Times New Roman" w:hAnsi="Times New Roman" w:cs="Times New Roman"/>
          <w:color w:val="000000"/>
        </w:rPr>
        <w:t xml:space="preserve"> </w:t>
      </w:r>
      <w:r w:rsidRPr="008F3FD0">
        <w:rPr>
          <w:rFonts w:ascii="Times New Roman" w:hAnsi="Times New Roman" w:cs="Times New Roman"/>
        </w:rPr>
        <w:t>Dopuszcza się zmiany pory cięć "gatunków płaczących"- zależnie od warunków klimatycznych w danym roku. W każdym przypadku porę rozpoczęcia cięć wyznacza jednak termin pełnego rozwoju liści.</w:t>
      </w:r>
      <w:r w:rsidRPr="008F3FD0">
        <w:rPr>
          <w:rFonts w:ascii="Times New Roman" w:hAnsi="Times New Roman" w:cs="Times New Roman"/>
          <w:color w:val="000000"/>
          <w:lang w:val="x-none"/>
        </w:rPr>
        <w:t xml:space="preserve"> W ramach cieć pielęgnacyjnych nie należy usuwać żywych gałęzi grubych i konarów</w:t>
      </w:r>
      <w:r w:rsidRPr="008F3FD0">
        <w:rPr>
          <w:rFonts w:ascii="Times New Roman" w:hAnsi="Times New Roman" w:cs="Times New Roman"/>
          <w:color w:val="000000"/>
        </w:rPr>
        <w:t xml:space="preserve">. </w:t>
      </w:r>
      <w:r w:rsidRPr="008F3FD0">
        <w:rPr>
          <w:rFonts w:ascii="Times New Roman" w:hAnsi="Times New Roman" w:cs="Times New Roman"/>
        </w:rPr>
        <w:t xml:space="preserve">Tam, gdzie notowane są rozwidlenia w koronie stanowiące ryzyko wyłamania pod wpływem ewentualnych niekorzystnych czynników atmosferycznych, np. silnych wiatrów (w szczególności rozwidlenia v-kształtne), powinno się zakładać wiązania elastyczne typu </w:t>
      </w:r>
      <w:proofErr w:type="spellStart"/>
      <w:r w:rsidRPr="008F3FD0">
        <w:rPr>
          <w:rFonts w:ascii="Times New Roman" w:hAnsi="Times New Roman" w:cs="Times New Roman"/>
        </w:rPr>
        <w:t>Cobra</w:t>
      </w:r>
      <w:proofErr w:type="spellEnd"/>
      <w:r w:rsidRPr="008F3FD0">
        <w:rPr>
          <w:rFonts w:ascii="Times New Roman" w:hAnsi="Times New Roman" w:cs="Times New Roman"/>
        </w:rPr>
        <w:t xml:space="preserve">. Polegają one na spięciu niestabilnych konarów polipropylenową liną bez konieczności wykonywania </w:t>
      </w:r>
      <w:proofErr w:type="spellStart"/>
      <w:r w:rsidRPr="008F3FD0">
        <w:rPr>
          <w:rFonts w:ascii="Times New Roman" w:hAnsi="Times New Roman" w:cs="Times New Roman"/>
        </w:rPr>
        <w:t>nawiertów</w:t>
      </w:r>
      <w:proofErr w:type="spellEnd"/>
      <w:r w:rsidRPr="008F3FD0">
        <w:rPr>
          <w:rFonts w:ascii="Times New Roman" w:hAnsi="Times New Roman" w:cs="Times New Roman"/>
        </w:rPr>
        <w:t xml:space="preserve"> w konarach. </w:t>
      </w:r>
    </w:p>
    <w:p w14:paraId="0398F893" w14:textId="6E15C039" w:rsidR="00244652" w:rsidRPr="008F3FD0" w:rsidRDefault="00244652" w:rsidP="0024465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F3FD0">
        <w:rPr>
          <w:rFonts w:ascii="Times New Roman" w:hAnsi="Times New Roman" w:cs="Times New Roman"/>
        </w:rPr>
        <w:t>W drzewostanie zanotowano zmienną ilość – od 5% do 1</w:t>
      </w:r>
      <w:r w:rsidRPr="008F3FD0">
        <w:rPr>
          <w:rFonts w:ascii="Times New Roman" w:hAnsi="Times New Roman" w:cs="Times New Roman"/>
        </w:rPr>
        <w:t>0</w:t>
      </w:r>
      <w:r w:rsidRPr="008F3FD0">
        <w:rPr>
          <w:rFonts w:ascii="Times New Roman" w:hAnsi="Times New Roman" w:cs="Times New Roman"/>
        </w:rPr>
        <w:t xml:space="preserve">% – posuszu fizjologicznego występującego w koronach. W </w:t>
      </w:r>
      <w:r w:rsidRPr="008F3FD0">
        <w:rPr>
          <w:rFonts w:ascii="Times New Roman" w:hAnsi="Times New Roman" w:cs="Times New Roman"/>
        </w:rPr>
        <w:t>koronie</w:t>
      </w:r>
      <w:r w:rsidRPr="008F3FD0">
        <w:rPr>
          <w:rFonts w:ascii="Times New Roman" w:hAnsi="Times New Roman" w:cs="Times New Roman"/>
        </w:rPr>
        <w:t xml:space="preserve"> drzew</w:t>
      </w:r>
      <w:r w:rsidRPr="008F3FD0">
        <w:rPr>
          <w:rFonts w:ascii="Times New Roman" w:hAnsi="Times New Roman" w:cs="Times New Roman"/>
        </w:rPr>
        <w:t>a nr 14 (lipa drobnolistna)</w:t>
      </w:r>
      <w:r w:rsidRPr="008F3FD0">
        <w:rPr>
          <w:rFonts w:ascii="Times New Roman" w:hAnsi="Times New Roman" w:cs="Times New Roman"/>
        </w:rPr>
        <w:t xml:space="preserve">, </w:t>
      </w:r>
      <w:r w:rsidRPr="008F3FD0">
        <w:rPr>
          <w:rFonts w:ascii="Times New Roman" w:hAnsi="Times New Roman" w:cs="Times New Roman"/>
        </w:rPr>
        <w:t xml:space="preserve">zanotowano obecność </w:t>
      </w:r>
      <w:r w:rsidRPr="008F3FD0">
        <w:rPr>
          <w:rFonts w:ascii="Times New Roman" w:hAnsi="Times New Roman" w:cs="Times New Roman"/>
        </w:rPr>
        <w:t>niebezpieczne</w:t>
      </w:r>
      <w:r w:rsidRPr="008F3FD0">
        <w:rPr>
          <w:rFonts w:ascii="Times New Roman" w:hAnsi="Times New Roman" w:cs="Times New Roman"/>
        </w:rPr>
        <w:t>go</w:t>
      </w:r>
      <w:r w:rsidRPr="008F3FD0">
        <w:rPr>
          <w:rFonts w:ascii="Times New Roman" w:hAnsi="Times New Roman" w:cs="Times New Roman"/>
        </w:rPr>
        <w:t xml:space="preserve"> rozwidlenia</w:t>
      </w:r>
      <w:r w:rsidR="001C09B8" w:rsidRPr="008F3FD0">
        <w:rPr>
          <w:rFonts w:ascii="Times New Roman" w:hAnsi="Times New Roman" w:cs="Times New Roman"/>
        </w:rPr>
        <w:t>, wobec czego</w:t>
      </w:r>
      <w:r w:rsidRPr="008F3FD0">
        <w:rPr>
          <w:rFonts w:ascii="Times New Roman" w:hAnsi="Times New Roman" w:cs="Times New Roman"/>
        </w:rPr>
        <w:t xml:space="preserve"> zaplanowano założenie </w:t>
      </w:r>
      <w:r w:rsidRPr="008F3FD0">
        <w:rPr>
          <w:rFonts w:ascii="Times New Roman" w:hAnsi="Times New Roman" w:cs="Times New Roman"/>
        </w:rPr>
        <w:t>jednego</w:t>
      </w:r>
      <w:r w:rsidRPr="008F3FD0">
        <w:rPr>
          <w:rFonts w:ascii="Times New Roman" w:hAnsi="Times New Roman" w:cs="Times New Roman"/>
        </w:rPr>
        <w:t xml:space="preserve"> wiąza</w:t>
      </w:r>
      <w:r w:rsidRPr="008F3FD0">
        <w:rPr>
          <w:rFonts w:ascii="Times New Roman" w:hAnsi="Times New Roman" w:cs="Times New Roman"/>
        </w:rPr>
        <w:t>nia</w:t>
      </w:r>
      <w:r w:rsidRPr="008F3FD0">
        <w:rPr>
          <w:rFonts w:ascii="Times New Roman" w:hAnsi="Times New Roman" w:cs="Times New Roman"/>
        </w:rPr>
        <w:t xml:space="preserve"> elastyczn</w:t>
      </w:r>
      <w:r w:rsidRPr="008F3FD0">
        <w:rPr>
          <w:rFonts w:ascii="Times New Roman" w:hAnsi="Times New Roman" w:cs="Times New Roman"/>
        </w:rPr>
        <w:t>ego</w:t>
      </w:r>
      <w:r w:rsidRPr="008F3FD0">
        <w:rPr>
          <w:rFonts w:ascii="Times New Roman" w:hAnsi="Times New Roman" w:cs="Times New Roman"/>
        </w:rPr>
        <w:t xml:space="preserve"> typu </w:t>
      </w:r>
      <w:proofErr w:type="spellStart"/>
      <w:r w:rsidRPr="008F3FD0">
        <w:rPr>
          <w:rFonts w:ascii="Times New Roman" w:hAnsi="Times New Roman" w:cs="Times New Roman"/>
        </w:rPr>
        <w:t>Cobra</w:t>
      </w:r>
      <w:proofErr w:type="spellEnd"/>
      <w:r w:rsidRPr="008F3FD0">
        <w:rPr>
          <w:rFonts w:ascii="Times New Roman" w:hAnsi="Times New Roman" w:cs="Times New Roman"/>
        </w:rPr>
        <w:t xml:space="preserve"> zabezpieczając</w:t>
      </w:r>
      <w:r w:rsidRPr="008F3FD0">
        <w:rPr>
          <w:rFonts w:ascii="Times New Roman" w:hAnsi="Times New Roman" w:cs="Times New Roman"/>
        </w:rPr>
        <w:t>ego</w:t>
      </w:r>
      <w:r w:rsidRPr="008F3FD0">
        <w:rPr>
          <w:rFonts w:ascii="Times New Roman" w:hAnsi="Times New Roman" w:cs="Times New Roman"/>
        </w:rPr>
        <w:t xml:space="preserve"> </w:t>
      </w:r>
      <w:r w:rsidR="001C09B8" w:rsidRPr="008F3FD0">
        <w:rPr>
          <w:rFonts w:ascii="Times New Roman" w:hAnsi="Times New Roman" w:cs="Times New Roman"/>
        </w:rPr>
        <w:t xml:space="preserve">konary </w:t>
      </w:r>
      <w:r w:rsidRPr="008F3FD0">
        <w:rPr>
          <w:rFonts w:ascii="Times New Roman" w:hAnsi="Times New Roman" w:cs="Times New Roman"/>
        </w:rPr>
        <w:t xml:space="preserve">przed rozłamaniem. </w:t>
      </w:r>
    </w:p>
    <w:p w14:paraId="1E84E35D" w14:textId="11E4193A" w:rsidR="00244652" w:rsidRPr="008F3FD0" w:rsidRDefault="00244652" w:rsidP="0024465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F3FD0">
        <w:rPr>
          <w:rFonts w:ascii="Times New Roman" w:hAnsi="Times New Roman" w:cs="Times New Roman"/>
        </w:rPr>
        <w:t xml:space="preserve">Zastosowanie zabiegów cięć sanitarnych, mających na celu kontrolowane usuwanie obumarłych pędów, gałęzi oraz konarów, zapewni optymalną egzystencję w latach następnych oraz wyeliminuje </w:t>
      </w:r>
      <w:r w:rsidRPr="008F3FD0">
        <w:rPr>
          <w:rFonts w:ascii="Times New Roman" w:hAnsi="Times New Roman" w:cs="Times New Roman"/>
        </w:rPr>
        <w:lastRenderedPageBreak/>
        <w:t xml:space="preserve">odłamywanie się  suchych, chorych gałęzi. Ponadto, przez zmniejszenie ryzyka upadku suchych gałęzi i konarów (usunięcie posuszu), dojdzie do poprawy bezpieczeństwa osób przebywających na </w:t>
      </w:r>
      <w:r w:rsidR="001C09B8" w:rsidRPr="008F3FD0">
        <w:rPr>
          <w:rFonts w:ascii="Times New Roman" w:hAnsi="Times New Roman" w:cs="Times New Roman"/>
        </w:rPr>
        <w:t>terenie</w:t>
      </w:r>
      <w:r w:rsidRPr="008F3FD0">
        <w:rPr>
          <w:rFonts w:ascii="Times New Roman" w:hAnsi="Times New Roman" w:cs="Times New Roman"/>
        </w:rPr>
        <w:t xml:space="preserve"> </w:t>
      </w:r>
      <w:r w:rsidR="001C09B8" w:rsidRPr="008F3FD0">
        <w:rPr>
          <w:rFonts w:ascii="Times New Roman" w:hAnsi="Times New Roman" w:cs="Times New Roman"/>
        </w:rPr>
        <w:t>szkoły</w:t>
      </w:r>
      <w:r w:rsidRPr="008F3FD0">
        <w:rPr>
          <w:rFonts w:ascii="Times New Roman" w:hAnsi="Times New Roman" w:cs="Times New Roman"/>
        </w:rPr>
        <w:t xml:space="preserve">. </w:t>
      </w:r>
      <w:r w:rsidR="001C09B8" w:rsidRPr="008F3FD0">
        <w:rPr>
          <w:rFonts w:ascii="Times New Roman" w:hAnsi="Times New Roman" w:cs="Times New Roman"/>
        </w:rPr>
        <w:t>Wykonane zabiegi pielęgnacyjne przyczynią się przede wszystkim do polepszenia stanu zdrowotnego drzew, a co za tym idzie – do wydłużenia ich życia i zachowania jako cennego zasobu przyrody</w:t>
      </w:r>
      <w:r w:rsidR="001C09B8" w:rsidRPr="008F3FD0">
        <w:rPr>
          <w:rFonts w:ascii="Times New Roman" w:hAnsi="Times New Roman" w:cs="Times New Roman"/>
        </w:rPr>
        <w:t xml:space="preserve"> dla przyszłych pokoleń</w:t>
      </w:r>
      <w:r w:rsidR="001C09B8" w:rsidRPr="008F3FD0">
        <w:rPr>
          <w:rFonts w:ascii="Times New Roman" w:hAnsi="Times New Roman" w:cs="Times New Roman"/>
        </w:rPr>
        <w:t>.</w:t>
      </w:r>
    </w:p>
    <w:p w14:paraId="2016CBA9" w14:textId="258FE5A4" w:rsidR="00244652" w:rsidRPr="00C27C77" w:rsidRDefault="00244652" w:rsidP="001C09B8">
      <w:pPr>
        <w:rPr>
          <w:rFonts w:ascii="Times New Roman" w:hAnsi="Times New Roman" w:cs="Times New Roman"/>
        </w:rPr>
      </w:pPr>
    </w:p>
    <w:p w14:paraId="1C6996DA" w14:textId="0EF1B570" w:rsidR="00244652" w:rsidRPr="00C27C77" w:rsidRDefault="00244652" w:rsidP="002446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7C77">
        <w:rPr>
          <w:rFonts w:ascii="Times New Roman" w:hAnsi="Times New Roman" w:cs="Times New Roman"/>
          <w:b/>
        </w:rPr>
        <w:t xml:space="preserve">Drzewa przeznaczone do pielęgnacji na terenie </w:t>
      </w:r>
      <w:r w:rsidRPr="00C27C77">
        <w:rPr>
          <w:rFonts w:ascii="Times New Roman" w:hAnsi="Times New Roman" w:cs="Times New Roman"/>
          <w:b/>
        </w:rPr>
        <w:t>Szkoł</w:t>
      </w:r>
      <w:r w:rsidRPr="00C27C77">
        <w:rPr>
          <w:rFonts w:ascii="Times New Roman" w:hAnsi="Times New Roman" w:cs="Times New Roman"/>
          <w:b/>
        </w:rPr>
        <w:t xml:space="preserve">y </w:t>
      </w:r>
      <w:r w:rsidRPr="00C27C77">
        <w:rPr>
          <w:rFonts w:ascii="Times New Roman" w:hAnsi="Times New Roman" w:cs="Times New Roman"/>
          <w:b/>
        </w:rPr>
        <w:t>Podstawow</w:t>
      </w:r>
      <w:r w:rsidRPr="00C27C77">
        <w:rPr>
          <w:rFonts w:ascii="Times New Roman" w:hAnsi="Times New Roman" w:cs="Times New Roman"/>
          <w:b/>
        </w:rPr>
        <w:t>ej</w:t>
      </w:r>
      <w:r w:rsidRPr="00C27C77">
        <w:rPr>
          <w:rFonts w:ascii="Times New Roman" w:hAnsi="Times New Roman" w:cs="Times New Roman"/>
          <w:b/>
        </w:rPr>
        <w:t xml:space="preserve"> im. Jana Pawła II</w:t>
      </w:r>
      <w:r w:rsidRPr="00C27C77">
        <w:rPr>
          <w:rFonts w:ascii="Times New Roman" w:hAnsi="Times New Roman" w:cs="Times New Roman"/>
          <w:b/>
        </w:rPr>
        <w:t xml:space="preserve"> </w:t>
      </w:r>
    </w:p>
    <w:p w14:paraId="3EB6B8C9" w14:textId="77777777" w:rsidR="00244652" w:rsidRPr="00C27C77" w:rsidRDefault="00244652" w:rsidP="00244652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6"/>
        <w:gridCol w:w="1278"/>
        <w:gridCol w:w="1135"/>
        <w:gridCol w:w="4101"/>
      </w:tblGrid>
      <w:tr w:rsidR="00244652" w:rsidRPr="00C27C77" w14:paraId="1F418816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7474A9D9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3AA4E8FC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Gatunek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638AEED3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Obwód (cm)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3F90857" w14:textId="4541A118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Wysokość</w:t>
            </w:r>
            <w:r w:rsidRPr="002446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(m)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63C1DCD3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Zabiegi pielęgnacyjne </w:t>
            </w:r>
          </w:p>
        </w:tc>
      </w:tr>
      <w:tr w:rsidR="00244652" w:rsidRPr="00C27C77" w14:paraId="57D2C1EB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300E6A04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3405F3DF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Lipa drobnolistna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63697260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F55A7D6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7414AA36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33A37C7C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4B662837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2921A9A3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Lipa drobnolistna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0B759C06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9EF426F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2AD47544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3818B9C6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21EB5F2A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5DAE97FC" w14:textId="3C888329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Śliwa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wiśniowa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0E099490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23+14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0950F03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116DB07F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548E37C5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279BBF44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1D05617B" w14:textId="3A3DBBCC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Śliwa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wiśniowa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727973FD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21+22+24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863959D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5F6F86AB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2B152FDC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6EFE5EC0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2F85D1F4" w14:textId="4D6A38D5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Śliwa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wiśniowa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3BD44E30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34+24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AC86B64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55CCC101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5%</w:t>
            </w:r>
          </w:p>
        </w:tc>
      </w:tr>
      <w:tr w:rsidR="00244652" w:rsidRPr="00C27C77" w14:paraId="5BD008C8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66D9E55C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5040DD7A" w14:textId="1E0C5FB9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Śliwa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wiśniowa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637D701A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36+33+34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E428D08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3A2941DA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017020F8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56EDD086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7C6585C9" w14:textId="13AC5EC4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Śliwa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wiśniowa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5DCA5971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22+38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6D633C5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528CDFBC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56C1FCCE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45AD6C43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291F1997" w14:textId="103E6136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Śliwa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wiśniowa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29256D3B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36+26+24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BDC2CD4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68B083ED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3E92644F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6B0C3F47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4FE47BD5" w14:textId="35575264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Śliwa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wiśniowa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0B6F69BB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21+25+23+20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C37EC1F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186A3C27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6305EB5A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111EF0C3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6B0715F2" w14:textId="1CFC2412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Śliwa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wiśniowa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09E1CC18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21+28+22+16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65F6CD7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05DF4FD2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51237389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7522C125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5158A665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 zwyczajny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50F45791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8D03E93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77FD72A1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13B0F9B2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58144215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1C380E60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 zwyczajny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2D8C3E2F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83A6B96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743E4383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5%</w:t>
            </w:r>
          </w:p>
        </w:tc>
      </w:tr>
      <w:tr w:rsidR="00244652" w:rsidRPr="00C27C77" w14:paraId="751688D4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767D3F2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353A99D2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 zwyczajny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242BDBE4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19F820F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1F4D5730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1018200D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7C8C1649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253FF6AB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Lipa drobnolistna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21E6B33F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185+178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A774969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3D480C99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10%, zakładanie 1 szt. wiązania elastycznego w koronie</w:t>
            </w:r>
          </w:p>
        </w:tc>
      </w:tr>
      <w:tr w:rsidR="00244652" w:rsidRPr="00C27C77" w14:paraId="1DB2E0BC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8925DBB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72227B97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Jesion wyniosły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2FEC3396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71+73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383D258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43292D12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185AC517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726453ED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0DF49DD1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 zwyczajny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7C5711FF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35A50E2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2ADDC1A6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2D769F87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6D47B747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734F1A46" w14:textId="18086D9E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Wiśnia</w:t>
            </w: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ptasia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3CAFD675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0C3170D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175831AE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5%</w:t>
            </w:r>
          </w:p>
        </w:tc>
      </w:tr>
      <w:tr w:rsidR="00244652" w:rsidRPr="00C27C77" w14:paraId="65A50CD6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3AD2C42D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42BCCCC9" w14:textId="4970C464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Wiśnia</w:t>
            </w: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ptasia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60091E13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8D39DAF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49553A29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37FF6293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7EA54B3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43BFFA2B" w14:textId="00F9133A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Wiśnia</w:t>
            </w: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ptasia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36ED24BB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2A6DCFF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1678EBEB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023E4169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5B7570D3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43763D2C" w14:textId="73643F5F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Wiśnia</w:t>
            </w: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ptasia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2A1597C1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96B87A1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4D3EEE06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0539A477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29601BD5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6718872E" w14:textId="1D47348E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Wiśnia</w:t>
            </w: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ptasia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3306E786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AECC42A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582E59D8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5%</w:t>
            </w:r>
          </w:p>
        </w:tc>
      </w:tr>
      <w:tr w:rsidR="00244652" w:rsidRPr="00C27C77" w14:paraId="611230DF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F67196A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0146A31F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 zwyczajny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0DEC84CD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5AF6A37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758A98BB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1CBA3424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11E9CD6E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517AB673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 zwyczajny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6BB62A2C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67CD65E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3E389BB5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591D1ED0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2E6F0433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7400D810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 zwyczajny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5F6DDF36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5190F22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7D665022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12420D05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4D33F225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5CDD5473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 zwyczajny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31FDA5E8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AD27EDC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2859A600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5%</w:t>
            </w:r>
          </w:p>
        </w:tc>
      </w:tr>
      <w:tr w:rsidR="00244652" w:rsidRPr="00C27C77" w14:paraId="1C55E4F3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AFA2314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39207AD3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 zwyczajny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2E14D236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FD1281F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45FD2A8B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13D9492B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263CF893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0C18DF05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 zwyczajny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31307E76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C703ED3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6926E2D7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3E168F10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11D8C227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439D093E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 zwyczajny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7A785667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597A72C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55F549A1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4F945451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27B3008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4AEE66DE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 zwyczajny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36ED22D3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25DD0C5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241EE06C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141BD052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8739367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54EA8014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 zwyczajny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434058CE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69BB300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6E2ECA82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10%</w:t>
            </w:r>
          </w:p>
        </w:tc>
      </w:tr>
      <w:tr w:rsidR="00244652" w:rsidRPr="00C27C77" w14:paraId="556BAD08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A138D45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31.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2B1F3B60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Brzoza brodawkowata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6835AB43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DF81DED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62A0FF36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5%</w:t>
            </w:r>
          </w:p>
        </w:tc>
      </w:tr>
      <w:tr w:rsidR="00244652" w:rsidRPr="00C27C77" w14:paraId="7B52CA54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1ED9F3C2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2A6929E0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 szypułkowy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1F784C65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517863F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52860AA2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5%</w:t>
            </w:r>
          </w:p>
        </w:tc>
      </w:tr>
      <w:tr w:rsidR="00244652" w:rsidRPr="00C27C77" w14:paraId="31544B28" w14:textId="77777777" w:rsidTr="00244652">
        <w:trPr>
          <w:trHeight w:val="30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322904C8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14:paraId="6AA947B1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Brzoza brodawkowata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7B3045BC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5F047D8" w14:textId="77777777" w:rsidR="00244652" w:rsidRPr="00244652" w:rsidRDefault="00244652" w:rsidP="0024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63" w:type="pct"/>
            <w:shd w:val="clear" w:color="auto" w:fill="auto"/>
            <w:noWrap/>
            <w:vAlign w:val="bottom"/>
            <w:hideMark/>
          </w:tcPr>
          <w:p w14:paraId="6E00D766" w14:textId="77777777" w:rsidR="00244652" w:rsidRPr="00244652" w:rsidRDefault="00244652" w:rsidP="0024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Usuwanie posuszu ok. 5%</w:t>
            </w:r>
          </w:p>
        </w:tc>
      </w:tr>
    </w:tbl>
    <w:p w14:paraId="61D147CC" w14:textId="62E09964" w:rsidR="006011A4" w:rsidRPr="00C27C77" w:rsidRDefault="006011A4">
      <w:pPr>
        <w:rPr>
          <w:rFonts w:ascii="Times New Roman" w:hAnsi="Times New Roman" w:cs="Times New Roman"/>
        </w:rPr>
      </w:pPr>
    </w:p>
    <w:p w14:paraId="5D698D1C" w14:textId="355747B6" w:rsidR="001C09B8" w:rsidRPr="00C27C77" w:rsidRDefault="001C09B8">
      <w:pPr>
        <w:rPr>
          <w:rFonts w:ascii="Times New Roman" w:hAnsi="Times New Roman" w:cs="Times New Roman"/>
          <w:b/>
        </w:rPr>
      </w:pPr>
    </w:p>
    <w:p w14:paraId="7066D11A" w14:textId="195F0E06" w:rsidR="001C09B8" w:rsidRPr="00C27C77" w:rsidRDefault="001C09B8" w:rsidP="001C09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7C77">
        <w:rPr>
          <w:rFonts w:ascii="Times New Roman" w:hAnsi="Times New Roman" w:cs="Times New Roman"/>
          <w:b/>
        </w:rPr>
        <w:t>Nasadzenia drzew krzewów i roślin wieloletnich.</w:t>
      </w:r>
    </w:p>
    <w:p w14:paraId="6EA9A8FC" w14:textId="77777777" w:rsidR="001C09B8" w:rsidRPr="00C27C77" w:rsidRDefault="001C09B8" w:rsidP="001C09B8">
      <w:pPr>
        <w:pStyle w:val="Akapitzlist"/>
        <w:rPr>
          <w:rFonts w:ascii="Times New Roman" w:hAnsi="Times New Roman" w:cs="Times New Roman"/>
        </w:rPr>
      </w:pPr>
    </w:p>
    <w:p w14:paraId="2A6456BA" w14:textId="69DB2D87" w:rsidR="001C09B8" w:rsidRPr="00C27C77" w:rsidRDefault="001C09B8" w:rsidP="001C09B8">
      <w:pPr>
        <w:rPr>
          <w:rFonts w:ascii="Times New Roman" w:hAnsi="Times New Roman" w:cs="Times New Roman"/>
        </w:rPr>
      </w:pPr>
      <w:r w:rsidRPr="00C27C77">
        <w:rPr>
          <w:rFonts w:ascii="Times New Roman" w:hAnsi="Times New Roman" w:cs="Times New Roman"/>
        </w:rPr>
        <w:t xml:space="preserve">Na terenie szkoły, jako uzupełnienie </w:t>
      </w:r>
      <w:proofErr w:type="spellStart"/>
      <w:r w:rsidRPr="00C27C77">
        <w:rPr>
          <w:rFonts w:ascii="Times New Roman" w:hAnsi="Times New Roman" w:cs="Times New Roman"/>
        </w:rPr>
        <w:t>nasadzeń</w:t>
      </w:r>
      <w:proofErr w:type="spellEnd"/>
      <w:r w:rsidRPr="00C27C77">
        <w:rPr>
          <w:rFonts w:ascii="Times New Roman" w:hAnsi="Times New Roman" w:cs="Times New Roman"/>
        </w:rPr>
        <w:t xml:space="preserve"> zaproponowano następujące gatunki:</w:t>
      </w:r>
    </w:p>
    <w:p w14:paraId="186E8C3B" w14:textId="64067465" w:rsidR="001C09B8" w:rsidRPr="00C27C77" w:rsidRDefault="001C09B8" w:rsidP="001C09B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3"/>
        <w:gridCol w:w="3143"/>
        <w:gridCol w:w="827"/>
      </w:tblGrid>
      <w:tr w:rsidR="001C09B8" w:rsidRPr="00C27C77" w14:paraId="20384E74" w14:textId="77777777" w:rsidTr="001C09B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147017C4" w14:textId="50A006F8" w:rsidR="001C09B8" w:rsidRPr="00C27C77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0244" w14:textId="14B23A37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Wiśnia</w:t>
            </w: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osobliwa '</w:t>
            </w:r>
            <w:proofErr w:type="spellStart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Umbraculifera</w:t>
            </w:r>
            <w:proofErr w:type="spellEnd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'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C90A" w14:textId="77777777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18-20 cm obwodu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5268" w14:textId="3DC773C5" w:rsidR="001C09B8" w:rsidRPr="001C09B8" w:rsidRDefault="001C09B8" w:rsidP="001C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szt.</w:t>
            </w:r>
          </w:p>
        </w:tc>
      </w:tr>
      <w:tr w:rsidR="001C09B8" w:rsidRPr="00C27C77" w14:paraId="2EC0835E" w14:textId="77777777" w:rsidTr="001C09B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2E29BD1C" w14:textId="54D3801D" w:rsidR="001C09B8" w:rsidRPr="00C27C77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768F" w14:textId="2B4C6E21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Bukszpan </w:t>
            </w:r>
            <w:proofErr w:type="spellStart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wieczniezielony</w:t>
            </w:r>
            <w:proofErr w:type="spellEnd"/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0B2F" w14:textId="77777777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C5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15F7" w14:textId="240C561D" w:rsidR="001C09B8" w:rsidRPr="001C09B8" w:rsidRDefault="001C09B8" w:rsidP="001C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C09B8" w:rsidRPr="00C27C77" w14:paraId="31DE3983" w14:textId="77777777" w:rsidTr="001C09B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068F3138" w14:textId="4091B94D" w:rsidR="001C09B8" w:rsidRPr="00C27C77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7070" w14:textId="12489BD7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Jałowiec skalny 'Blue Arrow'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083" w14:textId="6A384246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100-120 cm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wysokości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D16E" w14:textId="0DC94905" w:rsidR="001C09B8" w:rsidRPr="001C09B8" w:rsidRDefault="001C09B8" w:rsidP="001C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C09B8" w:rsidRPr="00C27C77" w14:paraId="7A652F8D" w14:textId="77777777" w:rsidTr="001C09B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0052D889" w14:textId="6103F1DF" w:rsidR="001C09B8" w:rsidRPr="00C27C77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2B2F" w14:textId="3E5FE7F8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Hortensja bukietowa kolor różowy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86B1" w14:textId="77777777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C3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D4E5" w14:textId="549A144B" w:rsidR="001C09B8" w:rsidRPr="001C09B8" w:rsidRDefault="001C09B8" w:rsidP="001C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C09B8" w:rsidRPr="00C27C77" w14:paraId="048839B5" w14:textId="77777777" w:rsidTr="001C09B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746BEC37" w14:textId="3E38DCEF" w:rsidR="001C09B8" w:rsidRPr="00C27C77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36AD" w14:textId="05499F2B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Hortensja bukietowa kolor biały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4776" w14:textId="77777777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C4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780D" w14:textId="22FA8A02" w:rsidR="001C09B8" w:rsidRPr="001C09B8" w:rsidRDefault="001C09B8" w:rsidP="001C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C09B8" w:rsidRPr="00C27C77" w14:paraId="571AFE9F" w14:textId="77777777" w:rsidTr="001C09B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43D75AB7" w14:textId="2F90B8E1" w:rsidR="001C09B8" w:rsidRPr="00C27C77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3F5" w14:textId="6B520003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Piórkówka</w:t>
            </w:r>
            <w:proofErr w:type="spellEnd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japońska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43FA" w14:textId="77777777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C2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8CAF" w14:textId="428B295F" w:rsidR="001C09B8" w:rsidRPr="001C09B8" w:rsidRDefault="001C09B8" w:rsidP="001C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C09B8" w:rsidRPr="00C27C77" w14:paraId="67703224" w14:textId="77777777" w:rsidTr="001C09B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5BDCA57E" w14:textId="58AB16E0" w:rsidR="001C09B8" w:rsidRPr="00C27C77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0CED" w14:textId="37C0006A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Tawuła japońska '</w:t>
            </w:r>
            <w:proofErr w:type="spellStart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Golden</w:t>
            </w:r>
            <w:proofErr w:type="spellEnd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princess</w:t>
            </w:r>
            <w:proofErr w:type="spellEnd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'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C0E8" w14:textId="77777777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C3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51D4" w14:textId="0CEB86C4" w:rsidR="001C09B8" w:rsidRPr="001C09B8" w:rsidRDefault="001C09B8" w:rsidP="001C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C09B8" w:rsidRPr="00C27C77" w14:paraId="5A199F74" w14:textId="77777777" w:rsidTr="001C09B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4EB4FB1A" w14:textId="35B9BC6A" w:rsidR="001C09B8" w:rsidRPr="00C27C77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804B" w14:textId="3AC5BB73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Berberys </w:t>
            </w:r>
            <w:proofErr w:type="spellStart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Thunberga</w:t>
            </w:r>
            <w:proofErr w:type="spellEnd"/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A8B3" w14:textId="77777777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C3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7A45" w14:textId="3951A0BF" w:rsidR="001C09B8" w:rsidRPr="001C09B8" w:rsidRDefault="001C09B8" w:rsidP="001C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C09B8" w:rsidRPr="00C27C77" w14:paraId="61340DB1" w14:textId="77777777" w:rsidTr="001C09B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19514AD1" w14:textId="47D17582" w:rsidR="001C09B8" w:rsidRPr="00C27C77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FEAF" w14:textId="1011E37F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Trzmielina </w:t>
            </w:r>
            <w:proofErr w:type="spellStart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Fortunea</w:t>
            </w:r>
            <w:proofErr w:type="spellEnd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'</w:t>
            </w:r>
            <w:proofErr w:type="spellStart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Emerald</w:t>
            </w:r>
            <w:proofErr w:type="spellEnd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Gold'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3560" w14:textId="77777777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C2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6763" w14:textId="42BDF57D" w:rsidR="001C09B8" w:rsidRPr="001C09B8" w:rsidRDefault="001C09B8" w:rsidP="001C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C09B8" w:rsidRPr="00C27C77" w14:paraId="7B73D94D" w14:textId="77777777" w:rsidTr="001C09B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1FEDCDD4" w14:textId="4B00F559" w:rsidR="001C09B8" w:rsidRPr="00C27C77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1924" w14:textId="5EAFF8EF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Cyprysik groszkowy '</w:t>
            </w:r>
            <w:proofErr w:type="spellStart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Filifera</w:t>
            </w:r>
            <w:proofErr w:type="spellEnd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Nana'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BC0" w14:textId="77777777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C3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DE23" w14:textId="13F37B1A" w:rsidR="001C09B8" w:rsidRPr="001C09B8" w:rsidRDefault="001C09B8" w:rsidP="001C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C09B8" w:rsidRPr="00C27C77" w14:paraId="10D0C367" w14:textId="77777777" w:rsidTr="001C09B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2E0B8810" w14:textId="33987015" w:rsidR="001C09B8" w:rsidRPr="00C27C77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5117" w14:textId="00FE122A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Jałowiec łuskowaty 'Blue </w:t>
            </w:r>
            <w:proofErr w:type="spellStart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Carpet</w:t>
            </w:r>
            <w:proofErr w:type="spellEnd"/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'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AB68" w14:textId="77777777" w:rsidR="001C09B8" w:rsidRPr="001C09B8" w:rsidRDefault="001C09B8" w:rsidP="001C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C4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9CA1" w14:textId="164C4B39" w:rsidR="001C09B8" w:rsidRPr="001C09B8" w:rsidRDefault="001C09B8" w:rsidP="001C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0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27C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</w:tbl>
    <w:p w14:paraId="66AC3309" w14:textId="26724155" w:rsidR="001C09B8" w:rsidRPr="00C27C77" w:rsidRDefault="001C09B8" w:rsidP="001C09B8">
      <w:pPr>
        <w:rPr>
          <w:rFonts w:ascii="Times New Roman" w:hAnsi="Times New Roman" w:cs="Times New Roman"/>
        </w:rPr>
      </w:pPr>
    </w:p>
    <w:p w14:paraId="3B715332" w14:textId="50FDEEC2" w:rsidR="00036A74" w:rsidRPr="008F3FD0" w:rsidRDefault="001C09B8" w:rsidP="00036A74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8F3FD0">
        <w:rPr>
          <w:rFonts w:ascii="Times New Roman" w:hAnsi="Times New Roman" w:cs="Times New Roman"/>
        </w:rPr>
        <w:t>Łącznie: 121 szt. drzew, 974 szt. krzewów i 100 szt. roślin wieloletnich.</w:t>
      </w:r>
      <w:r w:rsidR="00036A74" w:rsidRPr="008F3FD0">
        <w:rPr>
          <w:rFonts w:ascii="Times New Roman" w:hAnsi="Times New Roman" w:cs="Times New Roman"/>
        </w:rPr>
        <w:t xml:space="preserve">  Do </w:t>
      </w:r>
      <w:proofErr w:type="spellStart"/>
      <w:r w:rsidR="00036A74" w:rsidRPr="008F3FD0">
        <w:rPr>
          <w:rFonts w:ascii="Times New Roman" w:hAnsi="Times New Roman" w:cs="Times New Roman"/>
        </w:rPr>
        <w:t>nasadzeń</w:t>
      </w:r>
      <w:proofErr w:type="spellEnd"/>
      <w:r w:rsidR="00036A74" w:rsidRPr="008F3FD0">
        <w:rPr>
          <w:rFonts w:ascii="Times New Roman" w:hAnsi="Times New Roman" w:cs="Times New Roman"/>
        </w:rPr>
        <w:t xml:space="preserve"> wybrano gatunki ozdobne, nieinwazyjne. </w:t>
      </w:r>
      <w:r w:rsidR="00036A74" w:rsidRPr="008F3FD0">
        <w:rPr>
          <w:rFonts w:ascii="Times New Roman" w:hAnsi="Times New Roman" w:cs="Times New Roman"/>
        </w:rPr>
        <w:t xml:space="preserve">Głównym celem związanym z nowymi </w:t>
      </w:r>
      <w:proofErr w:type="spellStart"/>
      <w:r w:rsidR="00036A74" w:rsidRPr="008F3FD0">
        <w:rPr>
          <w:rFonts w:ascii="Times New Roman" w:hAnsi="Times New Roman" w:cs="Times New Roman"/>
        </w:rPr>
        <w:t>nasadzeniami</w:t>
      </w:r>
      <w:proofErr w:type="spellEnd"/>
      <w:r w:rsidR="00036A74" w:rsidRPr="008F3FD0">
        <w:rPr>
          <w:rFonts w:ascii="Times New Roman" w:hAnsi="Times New Roman" w:cs="Times New Roman"/>
        </w:rPr>
        <w:t xml:space="preserve"> było uzyskanie miejsca atrakcyjnego dla osób </w:t>
      </w:r>
      <w:r w:rsidR="00036A74" w:rsidRPr="008F3FD0">
        <w:rPr>
          <w:rFonts w:ascii="Times New Roman" w:hAnsi="Times New Roman" w:cs="Times New Roman"/>
        </w:rPr>
        <w:t>przebywających na terenie szkoły</w:t>
      </w:r>
      <w:r w:rsidR="00036A74" w:rsidRPr="008F3FD0">
        <w:rPr>
          <w:rFonts w:ascii="Times New Roman" w:hAnsi="Times New Roman" w:cs="Times New Roman"/>
        </w:rPr>
        <w:t>, czyli zapewniającego przestrzeń do odpoczynku lub wyciszenia, a także rekreacji. Postawi</w:t>
      </w:r>
      <w:bookmarkStart w:id="0" w:name="_GoBack"/>
      <w:bookmarkEnd w:id="0"/>
      <w:r w:rsidR="00036A74" w:rsidRPr="008F3FD0">
        <w:rPr>
          <w:rFonts w:ascii="Times New Roman" w:hAnsi="Times New Roman" w:cs="Times New Roman"/>
        </w:rPr>
        <w:t>ono na gatunki wyraziste kolorystycznie</w:t>
      </w:r>
      <w:r w:rsidR="00036A74" w:rsidRPr="008F3FD0">
        <w:rPr>
          <w:rFonts w:ascii="Times New Roman" w:hAnsi="Times New Roman" w:cs="Times New Roman"/>
        </w:rPr>
        <w:t xml:space="preserve"> (jałowiec skalny, hortensje, tawuła japońska</w:t>
      </w:r>
      <w:r w:rsidR="00C27C77" w:rsidRPr="008F3FD0">
        <w:rPr>
          <w:rFonts w:ascii="Times New Roman" w:hAnsi="Times New Roman" w:cs="Times New Roman"/>
        </w:rPr>
        <w:t>, trzmielina, bukszpan, berberys)</w:t>
      </w:r>
      <w:r w:rsidR="00036A74" w:rsidRPr="008F3FD0">
        <w:rPr>
          <w:rFonts w:ascii="Times New Roman" w:hAnsi="Times New Roman" w:cs="Times New Roman"/>
        </w:rPr>
        <w:t>, o ciekawym pokroju (</w:t>
      </w:r>
      <w:r w:rsidR="00C27C77" w:rsidRPr="008F3FD0">
        <w:rPr>
          <w:rFonts w:ascii="Times New Roman" w:hAnsi="Times New Roman" w:cs="Times New Roman"/>
        </w:rPr>
        <w:t>wiśnia osobliwa</w:t>
      </w:r>
      <w:r w:rsidR="00036A74" w:rsidRPr="008F3FD0">
        <w:rPr>
          <w:rFonts w:ascii="Times New Roman" w:hAnsi="Times New Roman" w:cs="Times New Roman"/>
        </w:rPr>
        <w:t xml:space="preserve"> i </w:t>
      </w:r>
      <w:r w:rsidR="00C27C77" w:rsidRPr="008F3FD0">
        <w:rPr>
          <w:rFonts w:ascii="Times New Roman" w:hAnsi="Times New Roman" w:cs="Times New Roman"/>
        </w:rPr>
        <w:t>cyprysik groszkowy</w:t>
      </w:r>
      <w:r w:rsidR="00036A74" w:rsidRPr="008F3FD0">
        <w:rPr>
          <w:rFonts w:ascii="Times New Roman" w:hAnsi="Times New Roman" w:cs="Times New Roman"/>
        </w:rPr>
        <w:t>) i fakturze (</w:t>
      </w:r>
      <w:r w:rsidR="00C27C77" w:rsidRPr="008F3FD0">
        <w:rPr>
          <w:rFonts w:ascii="Times New Roman" w:hAnsi="Times New Roman" w:cs="Times New Roman"/>
        </w:rPr>
        <w:t>piórówka japońska</w:t>
      </w:r>
      <w:r w:rsidR="00036A74" w:rsidRPr="008F3FD0">
        <w:rPr>
          <w:rFonts w:ascii="Times New Roman" w:hAnsi="Times New Roman" w:cs="Times New Roman"/>
        </w:rPr>
        <w:t xml:space="preserve">, </w:t>
      </w:r>
      <w:r w:rsidR="00C27C77" w:rsidRPr="008F3FD0">
        <w:rPr>
          <w:rFonts w:ascii="Times New Roman" w:hAnsi="Times New Roman" w:cs="Times New Roman"/>
        </w:rPr>
        <w:t>jałowiec łuskowaty</w:t>
      </w:r>
      <w:r w:rsidR="00036A74" w:rsidRPr="008F3FD0">
        <w:rPr>
          <w:rFonts w:ascii="Times New Roman" w:hAnsi="Times New Roman" w:cs="Times New Roman"/>
        </w:rPr>
        <w:t xml:space="preserve">). </w:t>
      </w:r>
    </w:p>
    <w:p w14:paraId="38E3E062" w14:textId="4A83C033" w:rsidR="00036A74" w:rsidRPr="00C27C77" w:rsidRDefault="00036A74" w:rsidP="00036A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1233D" w14:textId="2297E975" w:rsidR="001C09B8" w:rsidRPr="00C27C77" w:rsidRDefault="001C09B8" w:rsidP="001C09B8">
      <w:pPr>
        <w:rPr>
          <w:rFonts w:ascii="Times New Roman" w:hAnsi="Times New Roman" w:cs="Times New Roman"/>
        </w:rPr>
      </w:pPr>
    </w:p>
    <w:p w14:paraId="616C78B1" w14:textId="77777777" w:rsidR="001C09B8" w:rsidRPr="00C27C77" w:rsidRDefault="001C09B8" w:rsidP="001C09B8">
      <w:pPr>
        <w:rPr>
          <w:rFonts w:ascii="Times New Roman" w:hAnsi="Times New Roman" w:cs="Times New Roman"/>
        </w:rPr>
      </w:pPr>
    </w:p>
    <w:sectPr w:rsidR="001C09B8" w:rsidRPr="00C2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6AB0"/>
    <w:multiLevelType w:val="hybridMultilevel"/>
    <w:tmpl w:val="01AC9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CA"/>
    <w:rsid w:val="00036A74"/>
    <w:rsid w:val="001C09B8"/>
    <w:rsid w:val="00244652"/>
    <w:rsid w:val="006011A4"/>
    <w:rsid w:val="008F3FD0"/>
    <w:rsid w:val="00BB36CA"/>
    <w:rsid w:val="00C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A98B9D"/>
  <w15:chartTrackingRefBased/>
  <w15:docId w15:val="{75262C6B-50AC-42B9-9F94-4D46C9EC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652"/>
  </w:style>
  <w:style w:type="paragraph" w:styleId="Nagwek1">
    <w:name w:val="heading 1"/>
    <w:basedOn w:val="Normalny"/>
    <w:link w:val="Nagwek1Znak"/>
    <w:qFormat/>
    <w:rsid w:val="00244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6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446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244652"/>
  </w:style>
  <w:style w:type="character" w:styleId="Uwydatnienie">
    <w:name w:val="Emphasis"/>
    <w:basedOn w:val="Domylnaczcionkaakapitu"/>
    <w:uiPriority w:val="20"/>
    <w:qFormat/>
    <w:rsid w:val="0024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2019-03-26T11:12:00Z</dcterms:created>
  <dcterms:modified xsi:type="dcterms:W3CDTF">2019-03-26T11:56:00Z</dcterms:modified>
</cp:coreProperties>
</file>