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A4F0" w14:textId="36057CB5" w:rsidR="006461B8" w:rsidRPr="006568FC" w:rsidRDefault="006461B8" w:rsidP="006461B8">
      <w:pPr>
        <w:pStyle w:val="NormalnyWeb"/>
        <w:spacing w:before="0" w:beforeAutospacing="0" w:after="0" w:line="276" w:lineRule="auto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iCs/>
          <w:sz w:val="22"/>
          <w:szCs w:val="22"/>
        </w:rPr>
        <w:t>3</w:t>
      </w:r>
    </w:p>
    <w:p w14:paraId="49F83DEA" w14:textId="77777777" w:rsidR="006461B8" w:rsidRPr="006568FC" w:rsidRDefault="006461B8" w:rsidP="006461B8">
      <w:pPr>
        <w:pStyle w:val="NormalnyWeb"/>
        <w:spacing w:before="0" w:beforeAutospacing="0" w:after="0" w:line="276" w:lineRule="auto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6568FC">
        <w:rPr>
          <w:rFonts w:ascii="Calibri" w:hAnsi="Calibri" w:cs="Calibri"/>
          <w:b/>
          <w:bCs/>
          <w:iCs/>
          <w:sz w:val="22"/>
          <w:szCs w:val="22"/>
        </w:rPr>
        <w:t>do zaproszenia do złożenia oferty</w:t>
      </w:r>
    </w:p>
    <w:p w14:paraId="63894262" w14:textId="77777777" w:rsidR="006461B8" w:rsidRDefault="006461B8" w:rsidP="00836266">
      <w:pPr>
        <w:widowControl w:val="0"/>
        <w:spacing w:line="276" w:lineRule="auto"/>
        <w:ind w:left="284" w:hanging="284"/>
        <w:jc w:val="center"/>
        <w:rPr>
          <w:rFonts w:cs="Calibri"/>
          <w:b/>
          <w:bCs w:val="0"/>
          <w:sz w:val="22"/>
          <w:szCs w:val="22"/>
        </w:rPr>
      </w:pPr>
    </w:p>
    <w:p w14:paraId="4ACEAE2B" w14:textId="59EB5C44" w:rsidR="001557E4" w:rsidRPr="00594BC5" w:rsidRDefault="001557E4" w:rsidP="00836266">
      <w:pPr>
        <w:widowControl w:val="0"/>
        <w:spacing w:line="276" w:lineRule="auto"/>
        <w:ind w:left="284" w:hanging="284"/>
        <w:jc w:val="center"/>
        <w:rPr>
          <w:rFonts w:cs="Calibri"/>
          <w:b/>
          <w:bCs w:val="0"/>
          <w:sz w:val="22"/>
          <w:szCs w:val="22"/>
        </w:rPr>
      </w:pPr>
      <w:r w:rsidRPr="00594BC5">
        <w:rPr>
          <w:rFonts w:cs="Calibri"/>
          <w:b/>
          <w:bCs w:val="0"/>
          <w:sz w:val="22"/>
          <w:szCs w:val="22"/>
        </w:rPr>
        <w:t xml:space="preserve">U M O W A Nr </w:t>
      </w:r>
      <w:r w:rsidR="006461B8">
        <w:rPr>
          <w:rFonts w:cs="Calibri"/>
          <w:b/>
          <w:bCs w:val="0"/>
          <w:sz w:val="22"/>
          <w:szCs w:val="22"/>
        </w:rPr>
        <w:t>RPP</w:t>
      </w:r>
      <w:r w:rsidR="00C92868" w:rsidRPr="00594BC5">
        <w:rPr>
          <w:rFonts w:cs="Calibri"/>
          <w:b/>
          <w:bCs w:val="0"/>
          <w:sz w:val="22"/>
          <w:szCs w:val="22"/>
        </w:rPr>
        <w:t>.272</w:t>
      </w:r>
      <w:r w:rsidR="006461B8">
        <w:rPr>
          <w:rFonts w:cs="Calibri"/>
          <w:b/>
          <w:bCs w:val="0"/>
          <w:sz w:val="22"/>
          <w:szCs w:val="22"/>
        </w:rPr>
        <w:t>…….</w:t>
      </w:r>
      <w:r w:rsidR="00AB6791">
        <w:rPr>
          <w:rFonts w:cs="Calibri"/>
          <w:b/>
          <w:bCs w:val="0"/>
          <w:sz w:val="22"/>
          <w:szCs w:val="22"/>
        </w:rPr>
        <w:t>.</w:t>
      </w:r>
      <w:r w:rsidR="00C92868" w:rsidRPr="00594BC5">
        <w:rPr>
          <w:rFonts w:cs="Calibri"/>
          <w:b/>
          <w:bCs w:val="0"/>
          <w:sz w:val="22"/>
          <w:szCs w:val="22"/>
        </w:rPr>
        <w:t>202</w:t>
      </w:r>
      <w:r w:rsidR="006461B8">
        <w:rPr>
          <w:rFonts w:cs="Calibri"/>
          <w:b/>
          <w:bCs w:val="0"/>
          <w:sz w:val="22"/>
          <w:szCs w:val="22"/>
        </w:rPr>
        <w:t>6</w:t>
      </w:r>
    </w:p>
    <w:p w14:paraId="71C32BC3" w14:textId="77777777" w:rsidR="009414D0" w:rsidRPr="005C4BD6" w:rsidRDefault="009414D0" w:rsidP="00836266">
      <w:pPr>
        <w:widowControl w:val="0"/>
        <w:spacing w:line="276" w:lineRule="auto"/>
        <w:jc w:val="both"/>
        <w:rPr>
          <w:rFonts w:cs="Calibri"/>
          <w:sz w:val="16"/>
          <w:szCs w:val="16"/>
        </w:rPr>
      </w:pPr>
    </w:p>
    <w:p w14:paraId="6772D08C" w14:textId="63484F67" w:rsidR="001557E4" w:rsidRPr="00594BC5" w:rsidRDefault="006461B8" w:rsidP="00836266">
      <w:pPr>
        <w:widowControl w:val="0"/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</w:t>
      </w:r>
      <w:r w:rsidR="00AB6791">
        <w:rPr>
          <w:rFonts w:cs="Calibri"/>
          <w:sz w:val="22"/>
          <w:szCs w:val="22"/>
        </w:rPr>
        <w:t xml:space="preserve">awarta </w:t>
      </w:r>
      <w:r w:rsidR="001557E4" w:rsidRPr="00594BC5">
        <w:rPr>
          <w:rFonts w:cs="Calibri"/>
          <w:sz w:val="22"/>
          <w:szCs w:val="22"/>
        </w:rPr>
        <w:t xml:space="preserve">pomiędzy </w:t>
      </w:r>
      <w:r w:rsidR="001557E4" w:rsidRPr="00594BC5">
        <w:rPr>
          <w:rFonts w:cs="Calibri"/>
          <w:b/>
          <w:sz w:val="22"/>
          <w:szCs w:val="22"/>
        </w:rPr>
        <w:t>Gminą Mochowo</w:t>
      </w:r>
      <w:r w:rsidR="001557E4" w:rsidRPr="00594BC5">
        <w:rPr>
          <w:rFonts w:cs="Calibri"/>
          <w:sz w:val="22"/>
          <w:szCs w:val="22"/>
        </w:rPr>
        <w:t xml:space="preserve">, z siedzibą w Mochowie, ul. Sierpecka 2, 09 – 214 Mochowo, posiadającą NIP </w:t>
      </w:r>
      <w:r w:rsidR="001557E4" w:rsidRPr="00594BC5">
        <w:rPr>
          <w:rFonts w:cs="Calibri"/>
          <w:bCs w:val="0"/>
          <w:iCs w:val="0"/>
          <w:sz w:val="22"/>
          <w:szCs w:val="22"/>
        </w:rPr>
        <w:t>7761615078</w:t>
      </w:r>
      <w:r w:rsidR="00836266" w:rsidRPr="00594BC5">
        <w:rPr>
          <w:rFonts w:cs="Calibri"/>
          <w:bCs w:val="0"/>
          <w:iCs w:val="0"/>
          <w:sz w:val="22"/>
          <w:szCs w:val="22"/>
        </w:rPr>
        <w:t>,</w:t>
      </w:r>
      <w:r w:rsidR="001557E4" w:rsidRPr="00594BC5">
        <w:rPr>
          <w:rFonts w:cs="Calibri"/>
          <w:sz w:val="22"/>
          <w:szCs w:val="22"/>
        </w:rPr>
        <w:t xml:space="preserve"> reprezentowaną przez:</w:t>
      </w:r>
    </w:p>
    <w:p w14:paraId="3AB77CAD" w14:textId="57356E39" w:rsidR="001557E4" w:rsidRPr="00594BC5" w:rsidRDefault="001557E4" w:rsidP="00836266">
      <w:pPr>
        <w:pStyle w:val="Nagwek9"/>
        <w:keepNext w:val="0"/>
        <w:widowControl w:val="0"/>
        <w:autoSpaceDE/>
        <w:autoSpaceDN/>
        <w:adjustRightInd/>
        <w:spacing w:line="276" w:lineRule="auto"/>
        <w:ind w:left="708"/>
        <w:jc w:val="both"/>
        <w:rPr>
          <w:rFonts w:ascii="Calibri" w:hAnsi="Calibri" w:cs="Calibri"/>
          <w:bCs w:val="0"/>
          <w:iCs/>
          <w:color w:val="auto"/>
          <w:sz w:val="22"/>
          <w:szCs w:val="22"/>
        </w:rPr>
      </w:pPr>
      <w:r w:rsidRPr="00594BC5">
        <w:rPr>
          <w:rFonts w:ascii="Calibri" w:hAnsi="Calibri" w:cs="Calibri"/>
          <w:bCs w:val="0"/>
          <w:iCs/>
          <w:color w:val="auto"/>
          <w:sz w:val="22"/>
          <w:szCs w:val="22"/>
        </w:rPr>
        <w:t xml:space="preserve">Wójta Gminy Mochowo </w:t>
      </w:r>
      <w:r w:rsidRPr="00594BC5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– </w:t>
      </w:r>
      <w:r w:rsidRPr="00594BC5">
        <w:rPr>
          <w:rFonts w:ascii="Calibri" w:hAnsi="Calibri" w:cs="Calibri"/>
          <w:b w:val="0"/>
          <w:bCs w:val="0"/>
          <w:iCs/>
          <w:color w:val="auto"/>
          <w:sz w:val="22"/>
          <w:szCs w:val="22"/>
        </w:rPr>
        <w:t xml:space="preserve">Zbigniewa </w:t>
      </w:r>
      <w:r w:rsidR="00587911" w:rsidRPr="00594BC5">
        <w:rPr>
          <w:rFonts w:ascii="Calibri" w:hAnsi="Calibri" w:cs="Calibri"/>
          <w:b w:val="0"/>
          <w:bCs w:val="0"/>
          <w:iCs/>
          <w:color w:val="auto"/>
          <w:sz w:val="22"/>
          <w:szCs w:val="22"/>
        </w:rPr>
        <w:t>Kopczyńskiego</w:t>
      </w:r>
    </w:p>
    <w:p w14:paraId="2C36CF51" w14:textId="77777777" w:rsidR="001557E4" w:rsidRPr="00594BC5" w:rsidRDefault="001557E4" w:rsidP="00836266">
      <w:pPr>
        <w:spacing w:line="276" w:lineRule="auto"/>
        <w:ind w:left="708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przy kontrasygnacie </w:t>
      </w:r>
      <w:r w:rsidRPr="00594BC5">
        <w:rPr>
          <w:rFonts w:cs="Calibri"/>
          <w:b/>
          <w:sz w:val="22"/>
          <w:szCs w:val="22"/>
        </w:rPr>
        <w:t>Skarbnika Gminy</w:t>
      </w:r>
      <w:r w:rsidRPr="00594BC5">
        <w:rPr>
          <w:rFonts w:cs="Calibri"/>
          <w:sz w:val="22"/>
          <w:szCs w:val="22"/>
        </w:rPr>
        <w:t xml:space="preserve"> – Jolanty Augustyniak</w:t>
      </w:r>
    </w:p>
    <w:p w14:paraId="4DBC216E" w14:textId="77777777" w:rsidR="001557E4" w:rsidRPr="00594BC5" w:rsidRDefault="001557E4" w:rsidP="00836266">
      <w:pPr>
        <w:pStyle w:val="Tekstpodstawowy"/>
        <w:suppressAutoHyphens w:val="0"/>
        <w:spacing w:after="0" w:line="276" w:lineRule="auto"/>
        <w:rPr>
          <w:rFonts w:ascii="Calibri" w:hAnsi="Calibri" w:cs="Calibri"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zwaną dalej „Zamawiającym”,</w:t>
      </w:r>
    </w:p>
    <w:p w14:paraId="455B4BFB" w14:textId="77777777" w:rsidR="001557E4" w:rsidRPr="00594BC5" w:rsidRDefault="001557E4" w:rsidP="00836266">
      <w:pPr>
        <w:pStyle w:val="Tekstpodstawowy21"/>
        <w:suppressAutoHyphens w:val="0"/>
        <w:spacing w:line="276" w:lineRule="auto"/>
        <w:rPr>
          <w:rFonts w:ascii="Calibri" w:hAnsi="Calibri" w:cs="Calibri"/>
          <w:szCs w:val="22"/>
        </w:rPr>
      </w:pPr>
      <w:r w:rsidRPr="00594BC5">
        <w:rPr>
          <w:rFonts w:ascii="Calibri" w:hAnsi="Calibri" w:cs="Calibri"/>
          <w:szCs w:val="22"/>
        </w:rPr>
        <w:t>a</w:t>
      </w:r>
    </w:p>
    <w:p w14:paraId="5A7EBFE9" w14:textId="43613F50" w:rsidR="001557E4" w:rsidRPr="00AB6791" w:rsidRDefault="006461B8" w:rsidP="00AB6791">
      <w:pPr>
        <w:widowControl w:val="0"/>
        <w:spacing w:line="276" w:lineRule="auto"/>
        <w:jc w:val="center"/>
        <w:rPr>
          <w:rFonts w:cs="Calibri"/>
          <w:bCs w:val="0"/>
          <w:sz w:val="20"/>
          <w:szCs w:val="20"/>
        </w:rPr>
      </w:pPr>
      <w:r>
        <w:rPr>
          <w:rFonts w:cs="Calibri"/>
          <w:bCs w:val="0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B9544C8" w14:textId="77777777" w:rsidR="001557E4" w:rsidRPr="00594BC5" w:rsidRDefault="001557E4" w:rsidP="00836266">
      <w:pPr>
        <w:widowControl w:val="0"/>
        <w:spacing w:line="276" w:lineRule="auto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reprezentowanym przez:</w:t>
      </w:r>
    </w:p>
    <w:p w14:paraId="387C7F27" w14:textId="76E59F0B" w:rsidR="001557E4" w:rsidRPr="00594BC5" w:rsidRDefault="006461B8" w:rsidP="00AB6791">
      <w:pPr>
        <w:pStyle w:val="Tekstpodstawowy21"/>
        <w:suppressAutoHyphens w:val="0"/>
        <w:spacing w:line="276" w:lineRule="auto"/>
        <w:ind w:firstLine="70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</w:t>
      </w:r>
      <w:r w:rsidR="001557E4" w:rsidRPr="00594BC5">
        <w:rPr>
          <w:rFonts w:ascii="Calibri" w:hAnsi="Calibri" w:cs="Calibri"/>
          <w:szCs w:val="22"/>
        </w:rPr>
        <w:t>.</w:t>
      </w:r>
    </w:p>
    <w:p w14:paraId="1B26D47C" w14:textId="6308EB77" w:rsidR="001557E4" w:rsidRPr="00594BC5" w:rsidRDefault="001557E4" w:rsidP="00836266">
      <w:pPr>
        <w:widowControl w:val="0"/>
        <w:spacing w:line="276" w:lineRule="auto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zwanym dalej</w:t>
      </w:r>
      <w:r w:rsidRPr="00594BC5">
        <w:rPr>
          <w:rFonts w:cs="Calibri"/>
          <w:bCs w:val="0"/>
          <w:sz w:val="22"/>
          <w:szCs w:val="22"/>
        </w:rPr>
        <w:t xml:space="preserve"> „</w:t>
      </w:r>
      <w:r w:rsidRPr="00594BC5">
        <w:rPr>
          <w:rFonts w:cs="Calibri"/>
          <w:b/>
          <w:bCs w:val="0"/>
          <w:sz w:val="22"/>
          <w:szCs w:val="22"/>
        </w:rPr>
        <w:t>Wykonawcą”</w:t>
      </w:r>
      <w:r w:rsidR="00836266" w:rsidRPr="00594BC5">
        <w:rPr>
          <w:rFonts w:cs="Calibri"/>
          <w:b/>
          <w:bCs w:val="0"/>
          <w:sz w:val="22"/>
          <w:szCs w:val="22"/>
        </w:rPr>
        <w:t>,</w:t>
      </w:r>
    </w:p>
    <w:p w14:paraId="3BB2604E" w14:textId="77777777" w:rsidR="001557E4" w:rsidRPr="00594BC5" w:rsidRDefault="001557E4" w:rsidP="00836266">
      <w:pPr>
        <w:widowControl w:val="0"/>
        <w:spacing w:line="276" w:lineRule="auto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o następującej treści:</w:t>
      </w:r>
    </w:p>
    <w:p w14:paraId="45256036" w14:textId="77777777" w:rsidR="001557E4" w:rsidRPr="00FD0A0C" w:rsidRDefault="001557E4" w:rsidP="00836266">
      <w:pPr>
        <w:widowControl w:val="0"/>
        <w:spacing w:line="276" w:lineRule="auto"/>
        <w:rPr>
          <w:rFonts w:cs="Calibri"/>
          <w:sz w:val="16"/>
          <w:szCs w:val="16"/>
        </w:rPr>
      </w:pPr>
    </w:p>
    <w:p w14:paraId="45E8C338" w14:textId="054EFEB9" w:rsidR="001557E4" w:rsidRPr="00594BC5" w:rsidRDefault="001557E4" w:rsidP="00836266">
      <w:pPr>
        <w:pStyle w:val="Tekstpodstawowy32"/>
        <w:suppressAutoHyphens w:val="0"/>
        <w:spacing w:line="276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594BC5">
        <w:rPr>
          <w:rFonts w:ascii="Calibri" w:hAnsi="Calibri" w:cs="Calibri"/>
          <w:b/>
          <w:color w:val="auto"/>
          <w:sz w:val="22"/>
          <w:szCs w:val="22"/>
        </w:rPr>
        <w:t>§ 1</w:t>
      </w:r>
      <w:r w:rsidR="003C47D5">
        <w:rPr>
          <w:rFonts w:ascii="Calibri" w:hAnsi="Calibri" w:cs="Calibri"/>
          <w:b/>
          <w:color w:val="auto"/>
          <w:sz w:val="22"/>
          <w:szCs w:val="22"/>
        </w:rPr>
        <w:t xml:space="preserve"> Przedmiot umowy</w:t>
      </w:r>
    </w:p>
    <w:p w14:paraId="20658C50" w14:textId="3E05FA9B" w:rsidR="00594BC5" w:rsidRPr="00594BC5" w:rsidRDefault="001557E4" w:rsidP="00594BC5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276" w:lineRule="auto"/>
        <w:ind w:left="284" w:hanging="284"/>
        <w:jc w:val="both"/>
        <w:rPr>
          <w:rFonts w:cs="Calibri"/>
          <w:w w:val="105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 wyniku rozstrzygniętego postępowania o udzielenie zamówienia publicznego Zamawiający powierza, a Wykonawca zobowiązuje się do zrealizowania </w:t>
      </w:r>
      <w:r w:rsidRPr="00594BC5">
        <w:rPr>
          <w:rFonts w:cs="Calibri"/>
          <w:sz w:val="22"/>
          <w:szCs w:val="22"/>
          <w:shd w:val="clear" w:color="auto" w:fill="FFFFFF"/>
        </w:rPr>
        <w:t xml:space="preserve">zadania inwestycyjnego pn.: </w:t>
      </w:r>
      <w:r w:rsidR="003C47D5" w:rsidRPr="003C47D5">
        <w:rPr>
          <w:rFonts w:cs="Calibri"/>
          <w:b/>
          <w:sz w:val="22"/>
          <w:szCs w:val="22"/>
        </w:rPr>
        <w:t>Budowa przyłącza wodociągowego w m. Mochowo, gm. Mochowo</w:t>
      </w:r>
      <w:r w:rsidR="003C47D5">
        <w:rPr>
          <w:rFonts w:cs="Calibri"/>
          <w:b/>
          <w:sz w:val="22"/>
          <w:szCs w:val="22"/>
        </w:rPr>
        <w:t>.</w:t>
      </w:r>
    </w:p>
    <w:p w14:paraId="190E3AED" w14:textId="18B52403" w:rsidR="00C52D17" w:rsidRPr="00594BC5" w:rsidRDefault="00F3222B" w:rsidP="00C52D17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276" w:lineRule="auto"/>
        <w:ind w:left="284" w:hanging="284"/>
        <w:jc w:val="both"/>
        <w:rPr>
          <w:rFonts w:cs="Calibri"/>
          <w:w w:val="105"/>
          <w:sz w:val="22"/>
          <w:szCs w:val="22"/>
        </w:rPr>
      </w:pPr>
      <w:r w:rsidRPr="00594BC5">
        <w:rPr>
          <w:rFonts w:cs="Calibri"/>
          <w:w w:val="105"/>
          <w:sz w:val="22"/>
          <w:szCs w:val="22"/>
        </w:rPr>
        <w:t xml:space="preserve">Szczegółowy opis zakresu prac zawiera </w:t>
      </w:r>
      <w:r w:rsidR="006461B8">
        <w:rPr>
          <w:rFonts w:cs="Calibri"/>
          <w:w w:val="105"/>
          <w:sz w:val="22"/>
          <w:szCs w:val="22"/>
        </w:rPr>
        <w:t>zapytanie ofertowe i</w:t>
      </w:r>
      <w:r w:rsidR="00F97260" w:rsidRPr="00594BC5">
        <w:rPr>
          <w:rFonts w:cs="Calibri"/>
          <w:w w:val="105"/>
          <w:sz w:val="22"/>
          <w:szCs w:val="22"/>
        </w:rPr>
        <w:t xml:space="preserve"> </w:t>
      </w:r>
      <w:r w:rsidRPr="00594BC5">
        <w:rPr>
          <w:rFonts w:cs="Calibri"/>
          <w:w w:val="105"/>
          <w:sz w:val="22"/>
          <w:szCs w:val="22"/>
        </w:rPr>
        <w:t>dokumentacja projektowa</w:t>
      </w:r>
      <w:r w:rsidR="00501627" w:rsidRPr="00594BC5">
        <w:rPr>
          <w:rFonts w:cs="Calibri"/>
          <w:sz w:val="22"/>
          <w:szCs w:val="22"/>
        </w:rPr>
        <w:t>.</w:t>
      </w:r>
    </w:p>
    <w:p w14:paraId="556D8A1B" w14:textId="63CF47C9" w:rsidR="00501627" w:rsidRPr="00594BC5" w:rsidRDefault="00501627" w:rsidP="00836266">
      <w:pPr>
        <w:pStyle w:val="Akapitzlist"/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zobowiązuje się do wykonania przedmiotu umowy zgodnie ze złożoną ofertą, dokumentacją projektową,</w:t>
      </w:r>
      <w:r w:rsidR="00880414" w:rsidRPr="00594BC5">
        <w:rPr>
          <w:rFonts w:cs="Calibri"/>
          <w:sz w:val="22"/>
          <w:szCs w:val="22"/>
        </w:rPr>
        <w:t xml:space="preserve"> </w:t>
      </w:r>
      <w:r w:rsidRPr="00594BC5">
        <w:rPr>
          <w:rFonts w:cs="Calibri"/>
          <w:sz w:val="22"/>
          <w:szCs w:val="22"/>
        </w:rPr>
        <w:t>zasadami sztuki budowlanej</w:t>
      </w:r>
      <w:r w:rsidR="00880414" w:rsidRPr="00594BC5">
        <w:rPr>
          <w:rFonts w:cs="Calibri"/>
          <w:sz w:val="22"/>
          <w:szCs w:val="22"/>
        </w:rPr>
        <w:t xml:space="preserve"> i należytą starannością uwzględniającą zawodowy charakter działalności Wykonawcy oraz obowiązującymi standardami, etyką zawodową</w:t>
      </w:r>
      <w:r w:rsidRPr="00594BC5">
        <w:rPr>
          <w:rFonts w:cs="Calibri"/>
          <w:sz w:val="22"/>
          <w:szCs w:val="22"/>
        </w:rPr>
        <w:t>, obowiązującymi przepisami</w:t>
      </w:r>
      <w:r w:rsidR="00880414" w:rsidRPr="00594BC5">
        <w:rPr>
          <w:rFonts w:cs="Calibri"/>
          <w:sz w:val="22"/>
          <w:szCs w:val="22"/>
        </w:rPr>
        <w:t xml:space="preserve"> i</w:t>
      </w:r>
      <w:r w:rsidRPr="00594BC5">
        <w:rPr>
          <w:rFonts w:cs="Calibri"/>
          <w:sz w:val="22"/>
          <w:szCs w:val="22"/>
        </w:rPr>
        <w:t xml:space="preserve"> polskimi normami</w:t>
      </w:r>
      <w:r w:rsidR="00880414" w:rsidRPr="00594BC5">
        <w:rPr>
          <w:rFonts w:cs="Calibri"/>
          <w:sz w:val="22"/>
          <w:szCs w:val="22"/>
        </w:rPr>
        <w:t xml:space="preserve"> oraz postanowieniami niniejszej umowy</w:t>
      </w:r>
      <w:r w:rsidRPr="00594BC5">
        <w:rPr>
          <w:rFonts w:cs="Calibri"/>
          <w:sz w:val="22"/>
          <w:szCs w:val="22"/>
        </w:rPr>
        <w:t>.</w:t>
      </w:r>
    </w:p>
    <w:p w14:paraId="66582218" w14:textId="77777777" w:rsidR="001557E4" w:rsidRPr="00FD0A0C" w:rsidRDefault="001557E4" w:rsidP="00836266">
      <w:pPr>
        <w:pStyle w:val="NormalnyWeb"/>
        <w:widowControl w:val="0"/>
        <w:spacing w:before="0" w:beforeAutospacing="0"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5E20EF53" w14:textId="25959648" w:rsidR="001557E4" w:rsidRPr="00594BC5" w:rsidRDefault="001557E4" w:rsidP="00836266">
      <w:pPr>
        <w:pStyle w:val="Tekstpodstawowywcity31"/>
        <w:tabs>
          <w:tab w:val="left" w:pos="-555"/>
          <w:tab w:val="left" w:pos="15"/>
        </w:tabs>
        <w:suppressAutoHyphens w:val="0"/>
        <w:spacing w:line="276" w:lineRule="auto"/>
        <w:ind w:left="15" w:firstLine="0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594BC5">
        <w:rPr>
          <w:rFonts w:ascii="Calibri" w:hAnsi="Calibri" w:cs="Calibri"/>
          <w:b/>
          <w:color w:val="auto"/>
          <w:sz w:val="22"/>
          <w:szCs w:val="22"/>
        </w:rPr>
        <w:t>§ 2</w:t>
      </w:r>
      <w:r w:rsidR="003C47D5">
        <w:rPr>
          <w:rFonts w:ascii="Calibri" w:hAnsi="Calibri" w:cs="Calibri"/>
          <w:b/>
          <w:color w:val="auto"/>
          <w:sz w:val="22"/>
          <w:szCs w:val="22"/>
        </w:rPr>
        <w:t xml:space="preserve"> Termin realizacji</w:t>
      </w:r>
    </w:p>
    <w:p w14:paraId="5E643F1D" w14:textId="541B9A55" w:rsidR="002962C9" w:rsidRPr="00594BC5" w:rsidRDefault="003A1B0B" w:rsidP="0083626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</w:pPr>
      <w:r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t>Wykonanie przedmi</w:t>
      </w:r>
      <w:r w:rsidR="00DB3499"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t>otu Umowy ustala się w terminie</w:t>
      </w:r>
      <w:r w:rsidR="00F3222B" w:rsidRPr="00594BC5">
        <w:rPr>
          <w:rFonts w:eastAsiaTheme="minorHAnsi" w:cs="Calibri"/>
          <w:b/>
          <w:bCs w:val="0"/>
          <w:iCs w:val="0"/>
          <w:color w:val="000000"/>
          <w:sz w:val="22"/>
          <w:szCs w:val="22"/>
          <w:lang w:eastAsia="en-US"/>
        </w:rPr>
        <w:t xml:space="preserve"> </w:t>
      </w:r>
      <w:r w:rsidR="00345D37" w:rsidRPr="00594BC5">
        <w:rPr>
          <w:rFonts w:eastAsiaTheme="minorHAnsi" w:cs="Calibri"/>
          <w:b/>
          <w:bCs w:val="0"/>
          <w:iCs w:val="0"/>
          <w:color w:val="000000"/>
          <w:sz w:val="22"/>
          <w:szCs w:val="22"/>
          <w:lang w:eastAsia="en-US"/>
        </w:rPr>
        <w:t xml:space="preserve">do </w:t>
      </w:r>
      <w:r w:rsidR="003C47D5">
        <w:rPr>
          <w:rFonts w:eastAsiaTheme="minorHAnsi" w:cs="Calibri"/>
          <w:b/>
          <w:bCs w:val="0"/>
          <w:iCs w:val="0"/>
          <w:color w:val="000000"/>
          <w:sz w:val="22"/>
          <w:szCs w:val="22"/>
          <w:lang w:eastAsia="en-US"/>
        </w:rPr>
        <w:t>30 kwietnia 2026</w:t>
      </w:r>
      <w:r w:rsidR="00345D37" w:rsidRPr="00594BC5">
        <w:rPr>
          <w:rFonts w:eastAsiaTheme="minorHAnsi" w:cs="Calibri"/>
          <w:b/>
          <w:bCs w:val="0"/>
          <w:iCs w:val="0"/>
          <w:color w:val="000000"/>
          <w:sz w:val="22"/>
          <w:szCs w:val="22"/>
          <w:lang w:eastAsia="en-US"/>
        </w:rPr>
        <w:t xml:space="preserve"> r.</w:t>
      </w:r>
      <w:r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t xml:space="preserve"> </w:t>
      </w:r>
    </w:p>
    <w:p w14:paraId="39CDDAC5" w14:textId="77777777" w:rsidR="008E1D1E" w:rsidRPr="008E1D1E" w:rsidRDefault="006D0418" w:rsidP="008E1D1E">
      <w:pPr>
        <w:pStyle w:val="Tekstpodstawowy2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594BC5">
        <w:rPr>
          <w:rFonts w:ascii="Calibri" w:hAnsi="Calibri" w:cs="Calibri"/>
          <w:color w:val="000000"/>
        </w:rPr>
        <w:t xml:space="preserve">Za termin wykonania przedmiotu umowy przyjmuje się dzień pisemnego powiadomienia Zamawiającego przez Wykonawcę o zakończeniu wszystkich robót budowlanych i gotowości do odbioru końcowego wraz z przekazaniem Zamawiającemu wszystkich wymaganych przepisami dokumentów. </w:t>
      </w:r>
    </w:p>
    <w:p w14:paraId="14CF507B" w14:textId="77777777" w:rsidR="000C5051" w:rsidRPr="00FD0A0C" w:rsidRDefault="000C5051" w:rsidP="00836266">
      <w:pPr>
        <w:widowControl w:val="0"/>
        <w:spacing w:line="276" w:lineRule="auto"/>
        <w:ind w:left="283"/>
        <w:jc w:val="both"/>
        <w:rPr>
          <w:rFonts w:cs="Calibri"/>
          <w:sz w:val="16"/>
          <w:szCs w:val="16"/>
        </w:rPr>
      </w:pPr>
    </w:p>
    <w:p w14:paraId="704F33A8" w14:textId="5422F75A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>§ 3</w:t>
      </w:r>
      <w:r w:rsidR="003C47D5">
        <w:rPr>
          <w:rFonts w:ascii="Calibri" w:hAnsi="Calibri" w:cs="Calibri"/>
          <w:i w:val="0"/>
          <w:sz w:val="22"/>
          <w:szCs w:val="22"/>
        </w:rPr>
        <w:t xml:space="preserve"> Obowiązki Wykonawcy i Zamawiającego</w:t>
      </w:r>
    </w:p>
    <w:p w14:paraId="297D9DFB" w14:textId="77777777" w:rsidR="001557E4" w:rsidRPr="00594BC5" w:rsidRDefault="001557E4" w:rsidP="00836266">
      <w:pPr>
        <w:pStyle w:val="Tekstpodstawowy"/>
        <w:numPr>
          <w:ilvl w:val="0"/>
          <w:numId w:val="4"/>
        </w:numPr>
        <w:suppressAutoHyphens w:val="0"/>
        <w:spacing w:after="0"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594BC5">
        <w:rPr>
          <w:rFonts w:ascii="Calibri" w:hAnsi="Calibri" w:cs="Calibri"/>
          <w:b/>
          <w:sz w:val="22"/>
          <w:szCs w:val="22"/>
        </w:rPr>
        <w:t>Do obowiązków Wykonawcy należy:</w:t>
      </w:r>
    </w:p>
    <w:p w14:paraId="53227A07" w14:textId="77777777" w:rsidR="001557E4" w:rsidRPr="00594BC5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terminowe wykonywanie robót zgodnie z § </w:t>
      </w:r>
      <w:r w:rsidR="002C26D9" w:rsidRPr="00594BC5">
        <w:rPr>
          <w:rFonts w:cs="Calibri"/>
          <w:sz w:val="22"/>
          <w:szCs w:val="22"/>
        </w:rPr>
        <w:t>2</w:t>
      </w:r>
      <w:r w:rsidRPr="00594BC5">
        <w:rPr>
          <w:rFonts w:cs="Calibri"/>
          <w:sz w:val="22"/>
          <w:szCs w:val="22"/>
        </w:rPr>
        <w:t xml:space="preserve"> niniejszej umowy, </w:t>
      </w:r>
    </w:p>
    <w:p w14:paraId="6CB04232" w14:textId="77777777" w:rsidR="00827E29" w:rsidRPr="00594BC5" w:rsidRDefault="000C5051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t>zapewnienie odpowiednich zasobów technicznych oraz personelu posiadającego zdolności, doświadczenie, wiedzę oraz wymagane uprawnienia, w zakresie niezbędnym do wykonania przedmiotu umowy</w:t>
      </w:r>
      <w:r w:rsidR="00827E29"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t>,</w:t>
      </w:r>
    </w:p>
    <w:p w14:paraId="40E86855" w14:textId="351BEBD5" w:rsidR="001557E4" w:rsidRPr="00433807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433807">
        <w:rPr>
          <w:rFonts w:cs="Calibri"/>
          <w:sz w:val="22"/>
          <w:szCs w:val="22"/>
        </w:rPr>
        <w:t xml:space="preserve">przekazanie wykonanego przedmiotu umowy zgodnie z wymogami prawa budowlanego wraz </w:t>
      </w:r>
      <w:r w:rsidR="00FD0A0C" w:rsidRPr="00433807">
        <w:rPr>
          <w:rFonts w:cs="Calibri"/>
          <w:sz w:val="22"/>
          <w:szCs w:val="22"/>
        </w:rPr>
        <w:br/>
      </w:r>
      <w:r w:rsidRPr="00433807">
        <w:rPr>
          <w:rFonts w:cs="Calibri"/>
          <w:sz w:val="22"/>
          <w:szCs w:val="22"/>
        </w:rPr>
        <w:t>z wszelkimi dokumentami dopuszczającymi obiekt do użytkowania,</w:t>
      </w:r>
    </w:p>
    <w:p w14:paraId="2EF75B93" w14:textId="77777777" w:rsidR="001557E4" w:rsidRPr="00594BC5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wykonanie na własny koszt punktu poboru wody wraz z licznikiem zużycia wody i przyłącza energii elektrycznej oraz pokrycie kosztów wody i energii elektrycznej,</w:t>
      </w:r>
    </w:p>
    <w:p w14:paraId="6280CFF2" w14:textId="77777777" w:rsidR="001557E4" w:rsidRPr="00594BC5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wykonanie i utrzymanie na swój koszt ogrodzenia terenu budowy, dróg dojazdowych do placu budowy, zorganizowania zaplecza budowy i zlikwidowanie go po zakończeniu budowy, ochrona znajdującego się na terenie budowy mienia oraz zapewnienie warunków bezpieczeństwa pracy,</w:t>
      </w:r>
    </w:p>
    <w:p w14:paraId="02B663F0" w14:textId="77777777" w:rsidR="001557E4" w:rsidRPr="00594BC5" w:rsidRDefault="001557E4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uzyskanie zezwoleń na prowadzenie robót od właściwych jednostek uprawnionych do wydawania zezwoleń na terenach będących w ich zarządzie oraz związane z tym opłaty, </w:t>
      </w:r>
    </w:p>
    <w:p w14:paraId="2A24ACAE" w14:textId="253080AB" w:rsidR="006F5924" w:rsidRPr="00594BC5" w:rsidRDefault="00827E29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  <w:lang w:eastAsia="ar-SA"/>
        </w:rPr>
        <w:t>posiadanie polisy OC na</w:t>
      </w:r>
      <w:r w:rsidRPr="00594BC5">
        <w:rPr>
          <w:rFonts w:cs="Calibri"/>
          <w:color w:val="000000"/>
          <w:sz w:val="22"/>
          <w:szCs w:val="22"/>
          <w:lang w:eastAsia="ar-SA"/>
        </w:rPr>
        <w:t xml:space="preserve"> kwotę nie mniej</w:t>
      </w:r>
      <w:r w:rsidR="008F5C8D" w:rsidRPr="00594BC5">
        <w:rPr>
          <w:rFonts w:cs="Calibri"/>
          <w:color w:val="000000"/>
          <w:sz w:val="22"/>
          <w:szCs w:val="22"/>
          <w:lang w:eastAsia="ar-SA"/>
        </w:rPr>
        <w:t>szą niż wartość złożonej oferty</w:t>
      </w:r>
      <w:r w:rsidRPr="00594BC5">
        <w:rPr>
          <w:rFonts w:cs="Calibri"/>
          <w:color w:val="000000"/>
          <w:sz w:val="22"/>
          <w:szCs w:val="22"/>
          <w:lang w:eastAsia="ar-SA"/>
        </w:rPr>
        <w:t xml:space="preserve"> z</w:t>
      </w:r>
      <w:r w:rsidR="008F5C8D" w:rsidRPr="00594BC5">
        <w:rPr>
          <w:rFonts w:cs="Calibri"/>
          <w:color w:val="000000"/>
          <w:sz w:val="22"/>
          <w:szCs w:val="22"/>
          <w:lang w:eastAsia="ar-SA"/>
        </w:rPr>
        <w:t xml:space="preserve"> </w:t>
      </w:r>
      <w:r w:rsidRPr="00594BC5">
        <w:rPr>
          <w:rFonts w:cs="Calibri"/>
          <w:color w:val="000000"/>
          <w:sz w:val="22"/>
          <w:szCs w:val="22"/>
          <w:lang w:eastAsia="ar-SA"/>
        </w:rPr>
        <w:t xml:space="preserve">tytułu szkód, które mogą </w:t>
      </w:r>
      <w:r w:rsidRPr="00594BC5">
        <w:rPr>
          <w:rFonts w:cs="Calibri"/>
          <w:color w:val="000000"/>
          <w:sz w:val="22"/>
          <w:szCs w:val="22"/>
          <w:lang w:eastAsia="ar-SA"/>
        </w:rPr>
        <w:lastRenderedPageBreak/>
        <w:t xml:space="preserve">zaistnieć w okresie od rozpoczęcia robót do przekazania przedmiotu umowy Zamawiającemu, </w:t>
      </w:r>
      <w:r w:rsidR="00FD0A0C">
        <w:rPr>
          <w:rFonts w:cs="Calibri"/>
          <w:color w:val="000000"/>
          <w:sz w:val="22"/>
          <w:szCs w:val="22"/>
          <w:lang w:eastAsia="ar-SA"/>
        </w:rPr>
        <w:br/>
      </w:r>
      <w:r w:rsidRPr="00594BC5">
        <w:rPr>
          <w:rFonts w:cs="Calibri"/>
          <w:color w:val="000000"/>
          <w:sz w:val="22"/>
          <w:szCs w:val="22"/>
          <w:lang w:eastAsia="ar-SA"/>
        </w:rPr>
        <w:t>w związku z określonymi zdarzeniami losowymi – od ryzyk budowlanych oraz od odpowiedzialności cywilnej (odpowiedzialność cywilna za szkody oraz następstwa nieszczęśliwych wypadków dotyczących pracowników i osób trzecich, a powstałych w związku z prowadzonymi robotami)</w:t>
      </w:r>
      <w:r w:rsidR="001557E4" w:rsidRPr="00594BC5">
        <w:rPr>
          <w:rFonts w:cs="Calibri"/>
          <w:sz w:val="22"/>
          <w:szCs w:val="22"/>
        </w:rPr>
        <w:t>,</w:t>
      </w:r>
    </w:p>
    <w:p w14:paraId="4C54582A" w14:textId="55EFC4BB" w:rsidR="00C92167" w:rsidRPr="00594BC5" w:rsidRDefault="001557E4" w:rsidP="00F97260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zatrudnienie na podstawie </w:t>
      </w:r>
      <w:r w:rsidR="00F3222B" w:rsidRPr="00594BC5">
        <w:rPr>
          <w:rFonts w:cs="Calibri"/>
          <w:sz w:val="22"/>
          <w:szCs w:val="22"/>
        </w:rPr>
        <w:t>stosunku</w:t>
      </w:r>
      <w:r w:rsidRPr="00594BC5">
        <w:rPr>
          <w:rFonts w:cs="Calibri"/>
          <w:sz w:val="22"/>
          <w:szCs w:val="22"/>
        </w:rPr>
        <w:t xml:space="preserve"> prac</w:t>
      </w:r>
      <w:r w:rsidR="00F3222B" w:rsidRPr="00594BC5">
        <w:rPr>
          <w:rFonts w:cs="Calibri"/>
          <w:sz w:val="22"/>
          <w:szCs w:val="22"/>
        </w:rPr>
        <w:t>y</w:t>
      </w:r>
      <w:r w:rsidR="006F5924" w:rsidRPr="00594BC5">
        <w:rPr>
          <w:rFonts w:cs="Calibri"/>
          <w:sz w:val="22"/>
          <w:szCs w:val="22"/>
        </w:rPr>
        <w:t>,</w:t>
      </w:r>
      <w:r w:rsidRPr="00594BC5">
        <w:rPr>
          <w:rFonts w:cs="Calibri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w rozumieniu ustawy z dnia 26 czerwca 1974 r. Kodeks pracy (Dz. U. z 202</w:t>
      </w:r>
      <w:r w:rsidR="003C7139">
        <w:rPr>
          <w:rFonts w:cs="Calibri"/>
          <w:w w:val="105"/>
          <w:sz w:val="22"/>
          <w:szCs w:val="22"/>
        </w:rPr>
        <w:t>5</w:t>
      </w:r>
      <w:r w:rsidR="006F5924" w:rsidRPr="00594BC5">
        <w:rPr>
          <w:rFonts w:cs="Calibri"/>
          <w:w w:val="105"/>
          <w:sz w:val="22"/>
          <w:szCs w:val="22"/>
        </w:rPr>
        <w:t xml:space="preserve"> r., poz. </w:t>
      </w:r>
      <w:r w:rsidR="003C7139">
        <w:rPr>
          <w:rFonts w:cs="Calibri"/>
          <w:w w:val="105"/>
          <w:sz w:val="22"/>
          <w:szCs w:val="22"/>
        </w:rPr>
        <w:t>277</w:t>
      </w:r>
      <w:r w:rsidR="008F5C32" w:rsidRPr="00594BC5">
        <w:rPr>
          <w:rFonts w:cs="Calibri"/>
          <w:w w:val="105"/>
          <w:sz w:val="22"/>
          <w:szCs w:val="22"/>
        </w:rPr>
        <w:t xml:space="preserve"> z późn. zm.</w:t>
      </w:r>
      <w:r w:rsidR="006F5924" w:rsidRPr="00594BC5">
        <w:rPr>
          <w:rFonts w:cs="Calibri"/>
          <w:w w:val="105"/>
          <w:sz w:val="22"/>
          <w:szCs w:val="22"/>
        </w:rPr>
        <w:t xml:space="preserve">), osób </w:t>
      </w:r>
      <w:r w:rsidR="006F5924" w:rsidRPr="00594BC5">
        <w:rPr>
          <w:rFonts w:cs="Calibri"/>
          <w:sz w:val="22"/>
          <w:szCs w:val="22"/>
        </w:rPr>
        <w:t>wykonujących następujące czynności w zakresie realizacji zamówienia:</w:t>
      </w:r>
      <w:r w:rsidR="002A7E70" w:rsidRPr="00594BC5">
        <w:rPr>
          <w:rFonts w:cs="Calibri"/>
          <w:sz w:val="22"/>
          <w:szCs w:val="22"/>
        </w:rPr>
        <w:t xml:space="preserve"> roboty w zakresie budowy rurociągów, roboty instalacyjne </w:t>
      </w:r>
      <w:r w:rsidR="00FD0A0C">
        <w:rPr>
          <w:rFonts w:cs="Calibri"/>
          <w:sz w:val="22"/>
          <w:szCs w:val="22"/>
        </w:rPr>
        <w:br/>
      </w:r>
      <w:r w:rsidR="002A7E70" w:rsidRPr="00594BC5">
        <w:rPr>
          <w:rFonts w:cs="Calibri"/>
          <w:sz w:val="22"/>
          <w:szCs w:val="22"/>
        </w:rPr>
        <w:t>i sanitarne</w:t>
      </w:r>
      <w:r w:rsidR="00FD0A0C">
        <w:rPr>
          <w:rFonts w:cs="Calibri"/>
          <w:sz w:val="22"/>
          <w:szCs w:val="22"/>
        </w:rPr>
        <w:t xml:space="preserve"> </w:t>
      </w:r>
      <w:r w:rsidR="002A7E70" w:rsidRPr="00594BC5">
        <w:rPr>
          <w:rFonts w:cs="Calibri"/>
          <w:sz w:val="22"/>
          <w:szCs w:val="22"/>
        </w:rPr>
        <w:t>oraz pozostałe prace opisane w dokumentacji technicznej</w:t>
      </w:r>
      <w:r w:rsidR="00F97260" w:rsidRPr="00594BC5">
        <w:rPr>
          <w:rFonts w:cs="Calibri"/>
          <w:sz w:val="22"/>
          <w:szCs w:val="22"/>
        </w:rPr>
        <w:t xml:space="preserve">, </w:t>
      </w:r>
      <w:r w:rsidR="006F5924" w:rsidRPr="00594BC5">
        <w:rPr>
          <w:rFonts w:cs="Calibri"/>
          <w:w w:val="105"/>
          <w:sz w:val="22"/>
          <w:szCs w:val="22"/>
        </w:rPr>
        <w:t>o ile czynności</w:t>
      </w:r>
      <w:r w:rsidR="006F5924" w:rsidRPr="00594BC5">
        <w:rPr>
          <w:rFonts w:cs="Calibri"/>
          <w:spacing w:val="-20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te</w:t>
      </w:r>
      <w:r w:rsidR="006F5924" w:rsidRPr="00594BC5">
        <w:rPr>
          <w:rFonts w:cs="Calibri"/>
          <w:spacing w:val="-17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nie</w:t>
      </w:r>
      <w:r w:rsidR="006F5924" w:rsidRPr="00594BC5">
        <w:rPr>
          <w:rFonts w:cs="Calibri"/>
          <w:spacing w:val="-19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będą</w:t>
      </w:r>
      <w:r w:rsidR="006F5924" w:rsidRPr="00594BC5">
        <w:rPr>
          <w:rFonts w:cs="Calibri"/>
          <w:spacing w:val="-19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wykonywane</w:t>
      </w:r>
      <w:r w:rsidR="006F5924" w:rsidRPr="00594BC5">
        <w:rPr>
          <w:rFonts w:cs="Calibri"/>
          <w:spacing w:val="-19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przez</w:t>
      </w:r>
      <w:r w:rsidR="006F5924" w:rsidRPr="00594BC5">
        <w:rPr>
          <w:rFonts w:cs="Calibri"/>
          <w:spacing w:val="-18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osobę</w:t>
      </w:r>
      <w:r w:rsidR="006F5924" w:rsidRPr="00594BC5">
        <w:rPr>
          <w:rFonts w:cs="Calibri"/>
          <w:spacing w:val="-18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w</w:t>
      </w:r>
      <w:r w:rsidR="006F5924" w:rsidRPr="00594BC5">
        <w:rPr>
          <w:rFonts w:cs="Calibri"/>
          <w:spacing w:val="-19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ramach</w:t>
      </w:r>
      <w:r w:rsidR="006F5924" w:rsidRPr="00594BC5">
        <w:rPr>
          <w:rFonts w:cs="Calibri"/>
          <w:spacing w:val="-19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prowadzonej</w:t>
      </w:r>
      <w:r w:rsidR="006F5924" w:rsidRPr="00594BC5">
        <w:rPr>
          <w:rFonts w:cs="Calibri"/>
          <w:spacing w:val="-20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działalności</w:t>
      </w:r>
      <w:r w:rsidR="006F5924" w:rsidRPr="00594BC5">
        <w:rPr>
          <w:rFonts w:cs="Calibri"/>
          <w:spacing w:val="-19"/>
          <w:w w:val="105"/>
          <w:sz w:val="22"/>
          <w:szCs w:val="22"/>
        </w:rPr>
        <w:t xml:space="preserve"> </w:t>
      </w:r>
      <w:r w:rsidR="006F5924" w:rsidRPr="00594BC5">
        <w:rPr>
          <w:rFonts w:cs="Calibri"/>
          <w:w w:val="105"/>
          <w:sz w:val="22"/>
          <w:szCs w:val="22"/>
        </w:rPr>
        <w:t>gospodarczej</w:t>
      </w:r>
      <w:r w:rsidRPr="00594BC5">
        <w:rPr>
          <w:rFonts w:cs="Calibri"/>
          <w:sz w:val="22"/>
          <w:szCs w:val="22"/>
        </w:rPr>
        <w:t>. Obowiązek ten dotyczy także podwykon</w:t>
      </w:r>
      <w:r w:rsidR="009B20F2" w:rsidRPr="00594BC5">
        <w:rPr>
          <w:rFonts w:cs="Calibri"/>
          <w:sz w:val="22"/>
          <w:szCs w:val="22"/>
        </w:rPr>
        <w:t>awców;</w:t>
      </w:r>
    </w:p>
    <w:p w14:paraId="5AC710E2" w14:textId="6DB3093C" w:rsidR="00F06AD5" w:rsidRPr="00594BC5" w:rsidRDefault="00F06AD5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zatrudnienia wystarczającej liczby pracowników z odpowiednimi kwalifikacjami pozwalającymi na prawidłowe i terminowe wykonanie </w:t>
      </w:r>
      <w:r w:rsidR="008F5C32" w:rsidRPr="00594BC5">
        <w:rPr>
          <w:rFonts w:cs="Calibri"/>
          <w:sz w:val="22"/>
          <w:szCs w:val="22"/>
        </w:rPr>
        <w:t>prac</w:t>
      </w:r>
      <w:r w:rsidRPr="00594BC5">
        <w:rPr>
          <w:rFonts w:cs="Calibri"/>
          <w:color w:val="000000"/>
          <w:sz w:val="22"/>
          <w:szCs w:val="22"/>
        </w:rPr>
        <w:t>,</w:t>
      </w:r>
    </w:p>
    <w:p w14:paraId="21DF8ED6" w14:textId="6F493623" w:rsidR="001557E4" w:rsidRPr="00594BC5" w:rsidRDefault="001557E4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color w:val="000000"/>
          <w:sz w:val="22"/>
          <w:szCs w:val="22"/>
        </w:rPr>
        <w:t xml:space="preserve">wykonanie przedmiotu umowy z materiałów odpowiadających wymaganiom określonym </w:t>
      </w:r>
      <w:r w:rsidR="004603C4" w:rsidRPr="00594BC5">
        <w:rPr>
          <w:rFonts w:cs="Calibri"/>
          <w:color w:val="000000"/>
          <w:sz w:val="22"/>
          <w:szCs w:val="22"/>
        </w:rPr>
        <w:br/>
      </w:r>
      <w:r w:rsidRPr="00594BC5">
        <w:rPr>
          <w:rFonts w:cs="Calibri"/>
          <w:color w:val="000000"/>
          <w:sz w:val="22"/>
          <w:szCs w:val="22"/>
        </w:rPr>
        <w:t>w art. 10 ustawy z dnia 7 lipca 1994 r. –</w:t>
      </w:r>
      <w:r w:rsidR="00CC1E2E" w:rsidRPr="00594BC5">
        <w:rPr>
          <w:rFonts w:cs="Calibri"/>
          <w:color w:val="000000"/>
          <w:sz w:val="22"/>
          <w:szCs w:val="22"/>
        </w:rPr>
        <w:t xml:space="preserve"> Prawo budowlane (Dz. U. z 202</w:t>
      </w:r>
      <w:r w:rsidR="00FD0A0C">
        <w:rPr>
          <w:rFonts w:cs="Calibri"/>
          <w:color w:val="000000"/>
          <w:sz w:val="22"/>
          <w:szCs w:val="22"/>
        </w:rPr>
        <w:t>5</w:t>
      </w:r>
      <w:r w:rsidRPr="00594BC5">
        <w:rPr>
          <w:rFonts w:cs="Calibri"/>
          <w:color w:val="000000"/>
          <w:sz w:val="22"/>
          <w:szCs w:val="22"/>
        </w:rPr>
        <w:t xml:space="preserve"> r., poz. </w:t>
      </w:r>
      <w:r w:rsidR="00FD0A0C">
        <w:rPr>
          <w:rFonts w:cs="Calibri"/>
          <w:color w:val="000000"/>
          <w:sz w:val="22"/>
          <w:szCs w:val="22"/>
        </w:rPr>
        <w:t>418</w:t>
      </w:r>
      <w:r w:rsidR="008F5C32" w:rsidRPr="00594BC5">
        <w:rPr>
          <w:rFonts w:cs="Calibri"/>
          <w:color w:val="000000"/>
          <w:sz w:val="22"/>
          <w:szCs w:val="22"/>
        </w:rPr>
        <w:t xml:space="preserve"> z późn. zm.</w:t>
      </w:r>
      <w:r w:rsidRPr="00594BC5">
        <w:rPr>
          <w:rFonts w:cs="Calibri"/>
          <w:color w:val="000000"/>
          <w:sz w:val="22"/>
          <w:szCs w:val="22"/>
        </w:rPr>
        <w:t>),</w:t>
      </w:r>
    </w:p>
    <w:p w14:paraId="18776E54" w14:textId="41F2F189" w:rsidR="001557E4" w:rsidRPr="00594BC5" w:rsidRDefault="001557E4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stosowania wyrobów budowlanych wprowadzonych do obrotu zgodnie z odpowiednimi przepisami, w szczególności ustawą z dnia 16 kwietnia 2004 r. o wyrobach budowlanych (Dz. U. </w:t>
      </w:r>
      <w:r w:rsidR="003C7139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z 20</w:t>
      </w:r>
      <w:r w:rsidR="00CC1E2E" w:rsidRPr="00594BC5">
        <w:rPr>
          <w:rFonts w:cs="Calibri"/>
          <w:sz w:val="22"/>
          <w:szCs w:val="22"/>
        </w:rPr>
        <w:t>21</w:t>
      </w:r>
      <w:r w:rsidRPr="00594BC5">
        <w:rPr>
          <w:rFonts w:cs="Calibri"/>
          <w:sz w:val="22"/>
          <w:szCs w:val="22"/>
        </w:rPr>
        <w:t xml:space="preserve"> r., poz. </w:t>
      </w:r>
      <w:r w:rsidR="00CC1E2E" w:rsidRPr="00594BC5">
        <w:rPr>
          <w:rFonts w:cs="Calibri"/>
          <w:sz w:val="22"/>
          <w:szCs w:val="22"/>
        </w:rPr>
        <w:t>1213</w:t>
      </w:r>
      <w:r w:rsidRPr="00594BC5">
        <w:rPr>
          <w:rFonts w:cs="Calibri"/>
          <w:sz w:val="22"/>
          <w:szCs w:val="22"/>
        </w:rPr>
        <w:t>),</w:t>
      </w:r>
      <w:r w:rsidR="00E800BE" w:rsidRPr="00594BC5">
        <w:rPr>
          <w:rFonts w:cs="Calibri"/>
          <w:sz w:val="22"/>
          <w:szCs w:val="22"/>
        </w:rPr>
        <w:t xml:space="preserve"> </w:t>
      </w:r>
      <w:r w:rsidR="00E800BE" w:rsidRPr="00594BC5">
        <w:rPr>
          <w:rFonts w:cs="Calibri"/>
          <w:bCs w:val="0"/>
          <w:iCs w:val="0"/>
          <w:color w:val="000000"/>
          <w:sz w:val="22"/>
          <w:szCs w:val="22"/>
        </w:rPr>
        <w:t xml:space="preserve">uwzględniających ryzyko degradacji środowiska związane z utrzymaniem jakości wody </w:t>
      </w:r>
      <w:r w:rsidR="00E800BE" w:rsidRPr="00594BC5">
        <w:rPr>
          <w:rFonts w:cs="Calibri"/>
          <w:bCs w:val="0"/>
          <w:iCs w:val="0"/>
          <w:sz w:val="22"/>
          <w:szCs w:val="22"/>
        </w:rPr>
        <w:t>i unikaniem deficytu wody w celu osiągniecia dobrego stanu wody i dobrego potencjału ekologicznego,</w:t>
      </w:r>
    </w:p>
    <w:p w14:paraId="38D0440A" w14:textId="77777777" w:rsidR="00827E29" w:rsidRPr="00594BC5" w:rsidRDefault="00827E29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każdy materiał i urządzenie przed jego wbudowaniem/montażem musi być zaakceptowany przez Inspektora Nadzoru,</w:t>
      </w:r>
    </w:p>
    <w:p w14:paraId="2BF711E8" w14:textId="2600365C" w:rsidR="00571E52" w:rsidRPr="00594BC5" w:rsidRDefault="001557E4" w:rsidP="00571E52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przedstawienia na wbudowane materiały ważnych atestów, deklaracji zgodności, certyfikatu na znak bezpieczeństwa, certyfikatu zgodności z Polskimi Normami lub zgodności z aprobatą techniczną, w przypadku materiałów, dla których nie ustalono Polskich Norm, itp.</w:t>
      </w:r>
      <w:r w:rsidR="00E800BE" w:rsidRPr="00594BC5">
        <w:rPr>
          <w:rFonts w:cs="Calibri"/>
          <w:sz w:val="22"/>
          <w:szCs w:val="22"/>
        </w:rPr>
        <w:t xml:space="preserve"> </w:t>
      </w:r>
    </w:p>
    <w:p w14:paraId="27F1A767" w14:textId="26F6C5F9" w:rsidR="00827E29" w:rsidRPr="00594BC5" w:rsidRDefault="00571E52" w:rsidP="00571E52">
      <w:pPr>
        <w:widowControl w:val="0"/>
        <w:tabs>
          <w:tab w:val="left" w:pos="360"/>
        </w:tabs>
        <w:spacing w:line="276" w:lineRule="auto"/>
        <w:ind w:left="567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</w:t>
      </w:r>
      <w:r w:rsidR="00827E29" w:rsidRPr="00594BC5">
        <w:rPr>
          <w:rFonts w:cs="Calibri"/>
          <w:sz w:val="22"/>
          <w:szCs w:val="22"/>
        </w:rPr>
        <w:t xml:space="preserve"> uzasadnionych przypadkach na żądanie Zamawiającego, Wykonawca musi przedstawić dodatkowe badania laboratoryjne wbudowanych materiałów. Badania te Wykonawca wykona na własny koszt</w:t>
      </w:r>
      <w:r w:rsidR="004603C4" w:rsidRPr="00594BC5">
        <w:rPr>
          <w:rFonts w:cs="Calibri"/>
          <w:sz w:val="22"/>
          <w:szCs w:val="22"/>
        </w:rPr>
        <w:t>,</w:t>
      </w:r>
    </w:p>
    <w:p w14:paraId="7CAFD682" w14:textId="0F8E5175" w:rsidR="001557E4" w:rsidRPr="00594BC5" w:rsidRDefault="001557E4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zgłaszanie Zamawiającemu wykonania robót zanikowych lub ulegających zakryciu oraz przedmiotów odbioru wpisem do Dziennika Budowy,</w:t>
      </w:r>
    </w:p>
    <w:p w14:paraId="00C52CFF" w14:textId="77777777" w:rsidR="001557E4" w:rsidRPr="00594BC5" w:rsidRDefault="001557E4" w:rsidP="0040691E">
      <w:pPr>
        <w:pStyle w:val="NormalnyWeb"/>
        <w:widowControl w:val="0"/>
        <w:numPr>
          <w:ilvl w:val="0"/>
          <w:numId w:val="5"/>
        </w:numPr>
        <w:spacing w:before="0" w:beforeAutospacing="0" w:after="0" w:line="276" w:lineRule="auto"/>
        <w:ind w:left="567" w:hanging="283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bCs/>
          <w:iCs/>
          <w:sz w:val="22"/>
          <w:szCs w:val="22"/>
        </w:rPr>
        <w:t xml:space="preserve">przygotowanie właściwej dokumentacji odbiorowej robót pozwalającej na ocenę </w:t>
      </w:r>
      <w:r w:rsidRPr="00594BC5">
        <w:rPr>
          <w:rFonts w:ascii="Calibri" w:hAnsi="Calibri" w:cs="Calibri"/>
          <w:sz w:val="22"/>
          <w:szCs w:val="22"/>
        </w:rPr>
        <w:t>należytego wykonania robót,</w:t>
      </w:r>
    </w:p>
    <w:p w14:paraId="275BD82D" w14:textId="77777777" w:rsidR="001557E4" w:rsidRPr="00594BC5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zabezpieczenie i ochrona przed zniszczeniem znajdującego się na budowie i nie podlegającego likwidacji zadrzewienia, skarp i innych elementów zagospodarowania terenu oraz istniejących instalacji i urządzeń wraz z przywróceniem terenu do stanu pierwotnego,</w:t>
      </w:r>
    </w:p>
    <w:p w14:paraId="09811044" w14:textId="2028E445" w:rsidR="001557E4" w:rsidRPr="00594BC5" w:rsidRDefault="001557E4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usunięcie ewentualnych szkód powstałych w czasie realizacji przedmiotu umowy, z przyczyn leżących po stronie Wykonawcy,</w:t>
      </w:r>
    </w:p>
    <w:p w14:paraId="3759BE7B" w14:textId="77777777" w:rsidR="001557E4" w:rsidRPr="00594BC5" w:rsidRDefault="001557E4" w:rsidP="0040691E">
      <w:pPr>
        <w:widowControl w:val="0"/>
        <w:numPr>
          <w:ilvl w:val="0"/>
          <w:numId w:val="5"/>
        </w:numPr>
        <w:tabs>
          <w:tab w:val="left" w:pos="360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zabezpieczenie dróg prowadzących do placu budowy przed zniszczeniem spowodowanym środkami transportu wykonawcy lub jego podwykonawców,</w:t>
      </w:r>
    </w:p>
    <w:p w14:paraId="08ED589B" w14:textId="5BC9FA30" w:rsidR="00AC512F" w:rsidRPr="00594BC5" w:rsidRDefault="001557E4" w:rsidP="0040691E">
      <w:pPr>
        <w:pStyle w:val="NormalnyWeb"/>
        <w:widowControl w:val="0"/>
        <w:numPr>
          <w:ilvl w:val="0"/>
          <w:numId w:val="5"/>
        </w:numPr>
        <w:spacing w:before="0" w:beforeAutospacing="0" w:after="0" w:line="276" w:lineRule="auto"/>
        <w:ind w:left="567" w:hanging="283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bCs/>
          <w:iCs/>
          <w:sz w:val="22"/>
          <w:szCs w:val="22"/>
        </w:rPr>
        <w:t xml:space="preserve">informowanie Zamawiającego o konieczności wykonania robót dodatkowych lub </w:t>
      </w:r>
      <w:r w:rsidRPr="00594BC5">
        <w:rPr>
          <w:rFonts w:ascii="Calibri" w:hAnsi="Calibri" w:cs="Calibri"/>
          <w:sz w:val="22"/>
          <w:szCs w:val="22"/>
        </w:rPr>
        <w:t xml:space="preserve">zamiennych </w:t>
      </w:r>
      <w:r w:rsidR="003C7139">
        <w:rPr>
          <w:rFonts w:ascii="Calibri" w:hAnsi="Calibri" w:cs="Calibri"/>
          <w:sz w:val="22"/>
          <w:szCs w:val="22"/>
        </w:rPr>
        <w:br/>
      </w:r>
      <w:r w:rsidRPr="00594BC5">
        <w:rPr>
          <w:rFonts w:ascii="Calibri" w:hAnsi="Calibri" w:cs="Calibri"/>
          <w:sz w:val="22"/>
          <w:szCs w:val="22"/>
        </w:rPr>
        <w:t xml:space="preserve">w terminie 5 dni od daty stwierdzenia konieczności ich wykonania, </w:t>
      </w:r>
    </w:p>
    <w:p w14:paraId="2F175472" w14:textId="120C96BA" w:rsidR="001557E4" w:rsidRPr="00594BC5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zabezpieczenie obsługi geodezyjnej obiektu</w:t>
      </w:r>
      <w:r w:rsidR="003C47D5">
        <w:rPr>
          <w:rFonts w:cs="Calibri"/>
          <w:sz w:val="22"/>
          <w:szCs w:val="22"/>
        </w:rPr>
        <w:t>, w tym inwentaryzacja powykonawcza</w:t>
      </w:r>
      <w:r w:rsidR="008814FD" w:rsidRPr="00594BC5">
        <w:rPr>
          <w:rFonts w:cs="Calibri"/>
          <w:sz w:val="22"/>
          <w:szCs w:val="22"/>
        </w:rPr>
        <w:t xml:space="preserve">. </w:t>
      </w:r>
      <w:r w:rsidR="008814FD" w:rsidRPr="00594BC5">
        <w:rPr>
          <w:rFonts w:eastAsia="Calibri" w:cs="Calibri"/>
          <w:sz w:val="22"/>
          <w:szCs w:val="22"/>
        </w:rPr>
        <w:t xml:space="preserve">Na Wykonawcy robót budowlanych spoczywa obowiązek ochrony znaków geodezyjnych, </w:t>
      </w:r>
      <w:r w:rsidR="003C47D5">
        <w:rPr>
          <w:rFonts w:eastAsia="Calibri" w:cs="Calibri"/>
          <w:sz w:val="22"/>
          <w:szCs w:val="22"/>
        </w:rPr>
        <w:br/>
      </w:r>
      <w:r w:rsidR="008814FD" w:rsidRPr="00594BC5">
        <w:rPr>
          <w:rFonts w:eastAsia="Calibri" w:cs="Calibri"/>
          <w:sz w:val="22"/>
          <w:szCs w:val="22"/>
        </w:rPr>
        <w:t>a w przypadku uszkodzenia lub zniszczenia, należy je odtworzyć zgodnie z przepisami prawa geodezyjnego i kartograficznego</w:t>
      </w:r>
      <w:r w:rsidR="00F06AD5" w:rsidRPr="00594BC5">
        <w:rPr>
          <w:rFonts w:eastAsia="Calibri" w:cs="Calibri"/>
          <w:sz w:val="22"/>
          <w:szCs w:val="22"/>
        </w:rPr>
        <w:t>,</w:t>
      </w:r>
    </w:p>
    <w:p w14:paraId="2D0F628C" w14:textId="297A76DB" w:rsidR="001557E4" w:rsidRPr="003C47D5" w:rsidRDefault="001557E4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3C47D5">
        <w:rPr>
          <w:rFonts w:cs="Calibri"/>
          <w:sz w:val="22"/>
          <w:szCs w:val="22"/>
        </w:rPr>
        <w:t>wykonanie kosztorysu powykonawczego wraz z tabelą elementów scalonych</w:t>
      </w:r>
      <w:r w:rsidR="00544502" w:rsidRPr="003C47D5">
        <w:rPr>
          <w:rFonts w:cs="Calibri"/>
          <w:sz w:val="22"/>
          <w:szCs w:val="22"/>
        </w:rPr>
        <w:t>,</w:t>
      </w:r>
    </w:p>
    <w:p w14:paraId="33570498" w14:textId="77777777" w:rsidR="00433807" w:rsidRDefault="00544502" w:rsidP="00433807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uczestniczenie w przeglądach gwarancyjnych oraz usuwanie wszelkich wad określonych podczas przeglądu przez cały okres rękojmi za wady i gwarancji,</w:t>
      </w:r>
    </w:p>
    <w:p w14:paraId="61547CA2" w14:textId="2C57F7FD" w:rsidR="00433807" w:rsidRPr="00433807" w:rsidRDefault="00433807" w:rsidP="00433807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433807">
        <w:rPr>
          <w:rFonts w:eastAsia="Calibri" w:cs="Calibri"/>
          <w:sz w:val="22"/>
          <w:szCs w:val="22"/>
        </w:rPr>
        <w:t xml:space="preserve">udziału w kontroli przeprowadzanej przez organ nadzoru budowlanego, poprzedzającej uzyskanie pozwolenia na użytkowanie obiektu, w terminie wyznaczonym przez Zamawiającego lub właściwy </w:t>
      </w:r>
      <w:r w:rsidRPr="00433807">
        <w:rPr>
          <w:rFonts w:eastAsia="Calibri" w:cs="Calibri"/>
          <w:sz w:val="22"/>
          <w:szCs w:val="22"/>
        </w:rPr>
        <w:lastRenderedPageBreak/>
        <w:t>organ</w:t>
      </w:r>
      <w:r>
        <w:rPr>
          <w:rFonts w:eastAsia="Calibri" w:cs="Calibri"/>
          <w:sz w:val="22"/>
          <w:szCs w:val="22"/>
        </w:rPr>
        <w:t>,</w:t>
      </w:r>
    </w:p>
    <w:p w14:paraId="527D54FA" w14:textId="6F04E3DD" w:rsidR="00544502" w:rsidRPr="00594BC5" w:rsidRDefault="00544502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wykonywanie przeglądów i usług serwisowych w okresie rękojmi oraz gwarancji,</w:t>
      </w:r>
    </w:p>
    <w:p w14:paraId="76EFAC16" w14:textId="3DF7F5E9" w:rsidR="00544502" w:rsidRPr="00594BC5" w:rsidRDefault="00544502" w:rsidP="0040691E">
      <w:pPr>
        <w:widowControl w:val="0"/>
        <w:numPr>
          <w:ilvl w:val="0"/>
          <w:numId w:val="5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przestrzeganie zasad BHP i PPOŻ.</w:t>
      </w:r>
    </w:p>
    <w:p w14:paraId="42445320" w14:textId="7489230A" w:rsidR="001557E4" w:rsidRPr="00594BC5" w:rsidRDefault="001557E4" w:rsidP="00836266">
      <w:pPr>
        <w:widowControl w:val="0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 celu wykonania swoich obowiązków Wykonawca zapewni swoim staraniem i na swój koszt </w:t>
      </w:r>
      <w:r w:rsidR="003C7139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 xml:space="preserve">w szczególności: kierownictwo i nadzór nad realizowanymi robotami, wywóz nieczystości i </w:t>
      </w:r>
      <w:r w:rsidR="00EB5043" w:rsidRPr="00594BC5">
        <w:rPr>
          <w:rFonts w:cs="Calibri"/>
          <w:sz w:val="22"/>
          <w:szCs w:val="22"/>
        </w:rPr>
        <w:t>odpadów wraz z ich zagospodarowaniem zgodnie z obowiązującymi przepisami</w:t>
      </w:r>
      <w:r w:rsidRPr="00594BC5">
        <w:rPr>
          <w:rFonts w:cs="Calibri"/>
          <w:sz w:val="22"/>
          <w:szCs w:val="22"/>
        </w:rPr>
        <w:t xml:space="preserve">, organizację siły roboczej i pracy niezbędnych specjalistów wraz z nadzorem bezpośrednim nad robotami, pracę sprzętu budowlano – montażowego i środków transportu, dostawę wszelkich materiałów podlegających wbudowaniu, </w:t>
      </w:r>
      <w:r w:rsidR="003C7139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a wynikających z dokumentacji technicznej i zakresu prac.</w:t>
      </w:r>
    </w:p>
    <w:p w14:paraId="2AB9974F" w14:textId="67267F70" w:rsidR="00544502" w:rsidRPr="00594BC5" w:rsidRDefault="00544502" w:rsidP="00836266">
      <w:pPr>
        <w:widowControl w:val="0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oświadcza, że nie jest podmiotem, o którym mowa w art. 7 ust. 1 ustawy z dnia 13 kwietnia 2022 r. o szczególnych rozwiązaniach w zakresie przeciwdziałania wspieraniu agresji na Ukrainę oraz służących ochronie bezpieczeństwa narodowego.</w:t>
      </w:r>
    </w:p>
    <w:p w14:paraId="5235CA4A" w14:textId="77777777" w:rsidR="001557E4" w:rsidRPr="00594BC5" w:rsidRDefault="001557E4" w:rsidP="00836266">
      <w:pPr>
        <w:widowControl w:val="0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cs="Calibri"/>
          <w:b/>
          <w:sz w:val="22"/>
          <w:szCs w:val="22"/>
        </w:rPr>
        <w:t>Do obowiązków Zamawiającego należy:</w:t>
      </w:r>
    </w:p>
    <w:p w14:paraId="749E66A6" w14:textId="77777777" w:rsidR="001557E4" w:rsidRPr="00594BC5" w:rsidRDefault="001557E4" w:rsidP="00836266">
      <w:pPr>
        <w:widowControl w:val="0"/>
        <w:numPr>
          <w:ilvl w:val="0"/>
          <w:numId w:val="1"/>
        </w:numPr>
        <w:tabs>
          <w:tab w:val="left" w:pos="284"/>
          <w:tab w:val="num" w:pos="567"/>
        </w:tabs>
        <w:spacing w:line="276" w:lineRule="auto"/>
        <w:ind w:left="568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protokolarne przekazanie Wykonawcy placu budowy,</w:t>
      </w:r>
    </w:p>
    <w:p w14:paraId="7BD4F27A" w14:textId="77777777" w:rsidR="001557E4" w:rsidRPr="00594BC5" w:rsidRDefault="00427959" w:rsidP="00836266">
      <w:pPr>
        <w:widowControl w:val="0"/>
        <w:numPr>
          <w:ilvl w:val="0"/>
          <w:numId w:val="1"/>
        </w:numPr>
        <w:tabs>
          <w:tab w:val="left" w:pos="284"/>
          <w:tab w:val="num" w:pos="567"/>
        </w:tabs>
        <w:spacing w:line="276" w:lineRule="auto"/>
        <w:ind w:left="568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zapewnienie na swój koszt</w:t>
      </w:r>
      <w:r w:rsidR="001557E4" w:rsidRPr="00594BC5">
        <w:rPr>
          <w:rFonts w:cs="Calibri"/>
          <w:sz w:val="22"/>
          <w:szCs w:val="22"/>
        </w:rPr>
        <w:t xml:space="preserve"> nadzoru inwestorskiego,  </w:t>
      </w:r>
    </w:p>
    <w:p w14:paraId="33671C0C" w14:textId="77777777" w:rsidR="001557E4" w:rsidRPr="00594BC5" w:rsidRDefault="001557E4" w:rsidP="00836266">
      <w:pPr>
        <w:widowControl w:val="0"/>
        <w:numPr>
          <w:ilvl w:val="0"/>
          <w:numId w:val="1"/>
        </w:numPr>
        <w:tabs>
          <w:tab w:val="left" w:pos="284"/>
          <w:tab w:val="num" w:pos="567"/>
        </w:tabs>
        <w:spacing w:line="276" w:lineRule="auto"/>
        <w:ind w:left="568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odbiór robót zanikowych i ulegających zakryciu oraz przedmiotów odbioru,</w:t>
      </w:r>
    </w:p>
    <w:p w14:paraId="15ABB73A" w14:textId="77777777" w:rsidR="001557E4" w:rsidRPr="00594BC5" w:rsidRDefault="001557E4" w:rsidP="00836266">
      <w:pPr>
        <w:widowControl w:val="0"/>
        <w:numPr>
          <w:ilvl w:val="0"/>
          <w:numId w:val="1"/>
        </w:numPr>
        <w:tabs>
          <w:tab w:val="left" w:pos="284"/>
          <w:tab w:val="num" w:pos="567"/>
        </w:tabs>
        <w:spacing w:line="276" w:lineRule="auto"/>
        <w:ind w:left="568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odbiór przedmiotu umowy po jego wykonaniu,</w:t>
      </w:r>
    </w:p>
    <w:p w14:paraId="77A0EEC1" w14:textId="03E930BF" w:rsidR="001557E4" w:rsidRPr="00594BC5" w:rsidRDefault="001557E4" w:rsidP="00836266">
      <w:pPr>
        <w:widowControl w:val="0"/>
        <w:numPr>
          <w:ilvl w:val="0"/>
          <w:numId w:val="1"/>
        </w:numPr>
        <w:tabs>
          <w:tab w:val="left" w:pos="284"/>
          <w:tab w:val="num" w:pos="567"/>
        </w:tabs>
        <w:spacing w:line="276" w:lineRule="auto"/>
        <w:ind w:left="568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pełne sfinansowanie zadania poprzez realizację faktur</w:t>
      </w:r>
      <w:r w:rsidR="003C7139">
        <w:rPr>
          <w:rFonts w:cs="Calibri"/>
          <w:sz w:val="22"/>
          <w:szCs w:val="22"/>
        </w:rPr>
        <w:t>y</w:t>
      </w:r>
      <w:r w:rsidR="003A4038" w:rsidRPr="00594BC5">
        <w:rPr>
          <w:rFonts w:cs="Calibri"/>
          <w:sz w:val="22"/>
          <w:szCs w:val="22"/>
        </w:rPr>
        <w:t xml:space="preserve"> wystawion</w:t>
      </w:r>
      <w:r w:rsidR="003C7139">
        <w:rPr>
          <w:rFonts w:cs="Calibri"/>
          <w:sz w:val="22"/>
          <w:szCs w:val="22"/>
        </w:rPr>
        <w:t>ej</w:t>
      </w:r>
      <w:r w:rsidRPr="00594BC5">
        <w:rPr>
          <w:rFonts w:cs="Calibri"/>
          <w:sz w:val="22"/>
          <w:szCs w:val="22"/>
        </w:rPr>
        <w:t xml:space="preserve"> na podstawie odpowiednich</w:t>
      </w:r>
      <w:r w:rsidR="003A4038" w:rsidRPr="00594BC5">
        <w:rPr>
          <w:rFonts w:cs="Calibri"/>
          <w:sz w:val="22"/>
          <w:szCs w:val="22"/>
        </w:rPr>
        <w:t xml:space="preserve"> dokumentów, uzasadniających </w:t>
      </w:r>
      <w:r w:rsidR="003C7139">
        <w:rPr>
          <w:rFonts w:cs="Calibri"/>
          <w:sz w:val="22"/>
          <w:szCs w:val="22"/>
        </w:rPr>
        <w:t>jej</w:t>
      </w:r>
      <w:r w:rsidRPr="00594BC5">
        <w:rPr>
          <w:rFonts w:cs="Calibri"/>
          <w:sz w:val="22"/>
          <w:szCs w:val="22"/>
        </w:rPr>
        <w:t xml:space="preserve"> wartość.</w:t>
      </w:r>
    </w:p>
    <w:p w14:paraId="73F45546" w14:textId="66501394" w:rsidR="001557E4" w:rsidRPr="00594BC5" w:rsidRDefault="001557E4" w:rsidP="003C7139">
      <w:pPr>
        <w:pStyle w:val="Akapitzlist"/>
        <w:widowControl w:val="0"/>
        <w:numPr>
          <w:ilvl w:val="0"/>
          <w:numId w:val="45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Zamawiający uprawniony jest do wykonywania czynności kontrolnych wobec wykonawcy odnośnie spełniania przez wykonawcę lub podwykonawcę wymogu zatrudnienia na podstawie umowy o pracę osób wykonujących wskazane </w:t>
      </w:r>
      <w:r w:rsidR="00827E29" w:rsidRPr="00594BC5">
        <w:rPr>
          <w:rFonts w:cs="Calibri"/>
          <w:sz w:val="22"/>
          <w:szCs w:val="22"/>
        </w:rPr>
        <w:t xml:space="preserve">w § 3 ust. 1 pkt. </w:t>
      </w:r>
      <w:r w:rsidR="009519F8" w:rsidRPr="00594BC5">
        <w:rPr>
          <w:rFonts w:cs="Calibri"/>
          <w:sz w:val="22"/>
          <w:szCs w:val="22"/>
        </w:rPr>
        <w:t>8</w:t>
      </w:r>
      <w:r w:rsidRPr="00594BC5">
        <w:rPr>
          <w:rFonts w:cs="Calibri"/>
          <w:sz w:val="22"/>
          <w:szCs w:val="22"/>
        </w:rPr>
        <w:t xml:space="preserve"> czynności. Zamawiający uprawniony jest </w:t>
      </w:r>
      <w:r w:rsidR="00423482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w szczególności do</w:t>
      </w:r>
      <w:r w:rsidR="009B20F2" w:rsidRPr="00594BC5">
        <w:rPr>
          <w:rFonts w:cs="Calibri"/>
          <w:sz w:val="22"/>
          <w:szCs w:val="22"/>
        </w:rPr>
        <w:t xml:space="preserve"> żądania</w:t>
      </w:r>
      <w:r w:rsidRPr="00594BC5">
        <w:rPr>
          <w:rFonts w:cs="Calibri"/>
          <w:sz w:val="22"/>
          <w:szCs w:val="22"/>
        </w:rPr>
        <w:t xml:space="preserve">: </w:t>
      </w:r>
    </w:p>
    <w:p w14:paraId="7F7865AC" w14:textId="77777777" w:rsidR="009B20F2" w:rsidRPr="00594BC5" w:rsidRDefault="009B20F2" w:rsidP="000858B7">
      <w:pPr>
        <w:pStyle w:val="Default"/>
        <w:numPr>
          <w:ilvl w:val="0"/>
          <w:numId w:val="30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594BC5">
        <w:rPr>
          <w:bCs/>
          <w:color w:val="auto"/>
          <w:sz w:val="22"/>
          <w:szCs w:val="22"/>
        </w:rPr>
        <w:t>oświadczenia zatrudnionego pracownika lub</w:t>
      </w:r>
    </w:p>
    <w:p w14:paraId="48E17271" w14:textId="77777777" w:rsidR="009B20F2" w:rsidRPr="00594BC5" w:rsidRDefault="009B20F2" w:rsidP="000858B7">
      <w:pPr>
        <w:pStyle w:val="Default"/>
        <w:numPr>
          <w:ilvl w:val="0"/>
          <w:numId w:val="30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594BC5">
        <w:rPr>
          <w:bCs/>
          <w:color w:val="auto"/>
          <w:sz w:val="22"/>
          <w:szCs w:val="22"/>
        </w:rPr>
        <w:t xml:space="preserve">oświadczenia Wykonawcy o zatrudnieniu na podstawie umowy o pracę osób wykonujących czynności, których dotyczy wezwanie Zamawiającego lub </w:t>
      </w:r>
    </w:p>
    <w:p w14:paraId="0BF035BE" w14:textId="77777777" w:rsidR="009B20F2" w:rsidRPr="00594BC5" w:rsidRDefault="009B20F2" w:rsidP="000858B7">
      <w:pPr>
        <w:pStyle w:val="Default"/>
        <w:numPr>
          <w:ilvl w:val="0"/>
          <w:numId w:val="30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594BC5">
        <w:rPr>
          <w:bCs/>
          <w:color w:val="auto"/>
          <w:sz w:val="22"/>
          <w:szCs w:val="22"/>
        </w:rPr>
        <w:t>zaświadczenia właściwego oddziału ZUS, potwierdzającego opłacanie przez Wykonawcę składek na ubezpieczenia społeczne i zdrowotne z tytułu zatrudnienia na podstawie umów o pracę za ostatni okres rozliczeniowy.</w:t>
      </w:r>
    </w:p>
    <w:p w14:paraId="194A6197" w14:textId="226751DD" w:rsidR="009B20F2" w:rsidRPr="00594BC5" w:rsidRDefault="009B20F2" w:rsidP="003C7139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94BC5">
        <w:rPr>
          <w:bCs/>
          <w:color w:val="auto"/>
          <w:sz w:val="22"/>
          <w:szCs w:val="22"/>
        </w:rPr>
        <w:t xml:space="preserve">Niezłożenie przez Wykonawcę w wyznaczonym przez Zamawiającego terminie żądanych dowodów </w:t>
      </w:r>
      <w:r w:rsidR="003C7139">
        <w:rPr>
          <w:bCs/>
          <w:color w:val="auto"/>
          <w:sz w:val="22"/>
          <w:szCs w:val="22"/>
        </w:rPr>
        <w:br/>
      </w:r>
      <w:r w:rsidRPr="00594BC5">
        <w:rPr>
          <w:bCs/>
          <w:color w:val="auto"/>
          <w:sz w:val="22"/>
          <w:szCs w:val="22"/>
        </w:rPr>
        <w:t xml:space="preserve">w celu potwierdzenia spełnienia wymogu zatrudnienia na podstawie umowy o pracę, traktowane będzie jako niespełnienie przez Wykonawcę wymogu zatrudnienia na podstawie umowy o pracę osób wykonujących wskazane w </w:t>
      </w:r>
      <w:r w:rsidR="009519F8" w:rsidRPr="00594BC5">
        <w:rPr>
          <w:bCs/>
          <w:color w:val="auto"/>
          <w:sz w:val="22"/>
          <w:szCs w:val="22"/>
        </w:rPr>
        <w:t xml:space="preserve">ust. 1 </w:t>
      </w:r>
      <w:r w:rsidRPr="00594BC5">
        <w:rPr>
          <w:bCs/>
          <w:color w:val="auto"/>
          <w:sz w:val="22"/>
          <w:szCs w:val="22"/>
        </w:rPr>
        <w:t xml:space="preserve">pkt </w:t>
      </w:r>
      <w:r w:rsidR="009519F8" w:rsidRPr="00594BC5">
        <w:rPr>
          <w:bCs/>
          <w:color w:val="auto"/>
          <w:sz w:val="22"/>
          <w:szCs w:val="22"/>
        </w:rPr>
        <w:t>8</w:t>
      </w:r>
      <w:r w:rsidRPr="00594BC5">
        <w:rPr>
          <w:bCs/>
          <w:color w:val="auto"/>
          <w:sz w:val="22"/>
          <w:szCs w:val="22"/>
        </w:rPr>
        <w:t xml:space="preserve"> </w:t>
      </w:r>
      <w:r w:rsidR="00C9116B" w:rsidRPr="00594BC5">
        <w:rPr>
          <w:bCs/>
          <w:color w:val="auto"/>
          <w:sz w:val="22"/>
          <w:szCs w:val="22"/>
        </w:rPr>
        <w:t xml:space="preserve">niniejszego paragrafu </w:t>
      </w:r>
      <w:r w:rsidRPr="00594BC5">
        <w:rPr>
          <w:bCs/>
          <w:color w:val="auto"/>
          <w:sz w:val="22"/>
          <w:szCs w:val="22"/>
        </w:rPr>
        <w:t>czynności.</w:t>
      </w:r>
    </w:p>
    <w:p w14:paraId="558E8DBC" w14:textId="77777777" w:rsidR="009B20F2" w:rsidRPr="00594BC5" w:rsidRDefault="009B20F2" w:rsidP="003C7139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94BC5">
        <w:rPr>
          <w:sz w:val="22"/>
          <w:szCs w:val="22"/>
        </w:rPr>
        <w:t>Nie wypełnienie zobowiązań dotyczących zatrudniania osób może być podstawą do wypowiedzenia przez Zamawiającego umowy z przyczyn leżących po stronie Wykonawcy.</w:t>
      </w:r>
    </w:p>
    <w:p w14:paraId="58E041C2" w14:textId="043308D0" w:rsidR="00136F9D" w:rsidRPr="00594BC5" w:rsidRDefault="00136F9D" w:rsidP="003C7139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94BC5">
        <w:rPr>
          <w:color w:val="auto"/>
          <w:sz w:val="22"/>
          <w:szCs w:val="22"/>
        </w:rPr>
        <w:t xml:space="preserve">Z tytułu niespełnienia przez Wykonawcę lub podwykonawcę wymogu zatrudnienia na podstawie umowy o pracę osób wskazanych </w:t>
      </w:r>
      <w:r w:rsidR="007901B1" w:rsidRPr="00594BC5">
        <w:rPr>
          <w:color w:val="auto"/>
          <w:sz w:val="22"/>
          <w:szCs w:val="22"/>
        </w:rPr>
        <w:t xml:space="preserve">w </w:t>
      </w:r>
      <w:r w:rsidR="007901B1" w:rsidRPr="00594BC5">
        <w:rPr>
          <w:sz w:val="22"/>
          <w:szCs w:val="22"/>
        </w:rPr>
        <w:t xml:space="preserve">§ 3 </w:t>
      </w:r>
      <w:r w:rsidRPr="00594BC5">
        <w:rPr>
          <w:sz w:val="22"/>
          <w:szCs w:val="22"/>
        </w:rPr>
        <w:t xml:space="preserve">ust. 1 pkt </w:t>
      </w:r>
      <w:r w:rsidR="009519F8" w:rsidRPr="00594BC5">
        <w:rPr>
          <w:sz w:val="22"/>
          <w:szCs w:val="22"/>
        </w:rPr>
        <w:t>8</w:t>
      </w:r>
      <w:r w:rsidRPr="00594BC5">
        <w:rPr>
          <w:sz w:val="22"/>
          <w:szCs w:val="22"/>
        </w:rPr>
        <w:t xml:space="preserve"> Zamawiający przewiduje sankcję w postaci obowiązku zapłaty przez Wykonawcę lub podwykonawcę kary umownej w wysokości określonej </w:t>
      </w:r>
      <w:r w:rsidR="003C7139">
        <w:rPr>
          <w:sz w:val="22"/>
          <w:szCs w:val="22"/>
        </w:rPr>
        <w:br/>
      </w:r>
      <w:r w:rsidRPr="00594BC5">
        <w:rPr>
          <w:sz w:val="22"/>
          <w:szCs w:val="22"/>
        </w:rPr>
        <w:t>w niniejszej umowie.</w:t>
      </w:r>
    </w:p>
    <w:p w14:paraId="2E478EDD" w14:textId="77777777" w:rsidR="00136F9D" w:rsidRPr="00594BC5" w:rsidRDefault="00136F9D" w:rsidP="003C7139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94BC5">
        <w:rPr>
          <w:color w:val="auto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00DC3AF3" w14:textId="77777777" w:rsidR="00070697" w:rsidRPr="003C7139" w:rsidRDefault="00070697" w:rsidP="00836266">
      <w:pPr>
        <w:widowControl w:val="0"/>
        <w:spacing w:line="276" w:lineRule="auto"/>
        <w:ind w:left="-15"/>
        <w:jc w:val="center"/>
        <w:rPr>
          <w:rFonts w:cs="Calibri"/>
          <w:bCs w:val="0"/>
          <w:sz w:val="16"/>
          <w:szCs w:val="16"/>
        </w:rPr>
      </w:pPr>
    </w:p>
    <w:p w14:paraId="6529C661" w14:textId="21C5EA03" w:rsidR="001557E4" w:rsidRPr="00594BC5" w:rsidRDefault="001557E4" w:rsidP="00836266">
      <w:pPr>
        <w:widowControl w:val="0"/>
        <w:spacing w:line="276" w:lineRule="auto"/>
        <w:ind w:left="-15"/>
        <w:jc w:val="center"/>
        <w:rPr>
          <w:rFonts w:cs="Calibri"/>
          <w:b/>
          <w:bCs w:val="0"/>
          <w:sz w:val="22"/>
          <w:szCs w:val="22"/>
        </w:rPr>
      </w:pPr>
      <w:r w:rsidRPr="00594BC5">
        <w:rPr>
          <w:rFonts w:cs="Calibri"/>
          <w:b/>
          <w:bCs w:val="0"/>
          <w:sz w:val="22"/>
          <w:szCs w:val="22"/>
        </w:rPr>
        <w:t>§ 4</w:t>
      </w:r>
      <w:r w:rsidR="003C47D5">
        <w:rPr>
          <w:rFonts w:cs="Calibri"/>
          <w:b/>
          <w:bCs w:val="0"/>
          <w:sz w:val="22"/>
          <w:szCs w:val="22"/>
        </w:rPr>
        <w:t xml:space="preserve"> Wynagrodzenie</w:t>
      </w:r>
    </w:p>
    <w:p w14:paraId="0EAC6131" w14:textId="77777777" w:rsidR="001557E4" w:rsidRPr="00594BC5" w:rsidRDefault="001557E4" w:rsidP="00836266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Strony ustalają, że obowiązującą ich formą wynagrodzenia, zgodnie ze specyfikacją warunków zamówienia oraz ofertą Wykonawcy wybraną w drodze </w:t>
      </w:r>
      <w:r w:rsidR="007B2626" w:rsidRPr="00594BC5">
        <w:rPr>
          <w:rFonts w:cs="Calibri"/>
          <w:sz w:val="22"/>
          <w:szCs w:val="22"/>
        </w:rPr>
        <w:t>trybu podstawowego bez nego</w:t>
      </w:r>
      <w:r w:rsidR="00827E29" w:rsidRPr="00594BC5">
        <w:rPr>
          <w:rFonts w:cs="Calibri"/>
          <w:sz w:val="22"/>
          <w:szCs w:val="22"/>
        </w:rPr>
        <w:t>cj</w:t>
      </w:r>
      <w:r w:rsidR="007B2626" w:rsidRPr="00594BC5">
        <w:rPr>
          <w:rFonts w:cs="Calibri"/>
          <w:sz w:val="22"/>
          <w:szCs w:val="22"/>
        </w:rPr>
        <w:t>acji</w:t>
      </w:r>
      <w:r w:rsidRPr="00594BC5">
        <w:rPr>
          <w:rFonts w:cs="Calibri"/>
          <w:sz w:val="22"/>
          <w:szCs w:val="22"/>
        </w:rPr>
        <w:t>, jest cena ryczałtowa.</w:t>
      </w:r>
    </w:p>
    <w:p w14:paraId="3514BD1C" w14:textId="60993893" w:rsidR="00B43328" w:rsidRPr="00594BC5" w:rsidRDefault="001557E4" w:rsidP="00B43328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AB6791">
        <w:rPr>
          <w:rFonts w:cs="Calibri"/>
          <w:b/>
          <w:bCs w:val="0"/>
          <w:sz w:val="22"/>
          <w:szCs w:val="22"/>
        </w:rPr>
        <w:t>Wynagr</w:t>
      </w:r>
      <w:r w:rsidR="000F1B5B" w:rsidRPr="00AB6791">
        <w:rPr>
          <w:rFonts w:cs="Calibri"/>
          <w:b/>
          <w:bCs w:val="0"/>
          <w:sz w:val="22"/>
          <w:szCs w:val="22"/>
        </w:rPr>
        <w:t>odzenie, o którym mowa w ust. 1</w:t>
      </w:r>
      <w:r w:rsidR="000F1B5B" w:rsidRPr="00594BC5">
        <w:rPr>
          <w:rFonts w:cs="Calibri"/>
          <w:sz w:val="22"/>
          <w:szCs w:val="22"/>
        </w:rPr>
        <w:t xml:space="preserve"> </w:t>
      </w:r>
      <w:r w:rsidR="000F1B5B" w:rsidRPr="00AB6791">
        <w:rPr>
          <w:rFonts w:cs="Calibri"/>
          <w:b/>
          <w:bCs w:val="0"/>
          <w:sz w:val="22"/>
          <w:szCs w:val="22"/>
        </w:rPr>
        <w:t xml:space="preserve">wynosi </w:t>
      </w:r>
      <w:r w:rsidR="00070697">
        <w:rPr>
          <w:rFonts w:cs="Calibri"/>
          <w:b/>
          <w:bCs w:val="0"/>
          <w:sz w:val="22"/>
          <w:szCs w:val="22"/>
        </w:rPr>
        <w:t>…………………..</w:t>
      </w:r>
      <w:r w:rsidR="000F1B5B" w:rsidRPr="00AB6791">
        <w:rPr>
          <w:rFonts w:cs="Calibri"/>
          <w:b/>
          <w:bCs w:val="0"/>
          <w:sz w:val="22"/>
          <w:szCs w:val="22"/>
        </w:rPr>
        <w:t xml:space="preserve"> zł brutto</w:t>
      </w:r>
      <w:r w:rsidR="000F1B5B" w:rsidRPr="00594BC5">
        <w:rPr>
          <w:rFonts w:cs="Calibri"/>
          <w:sz w:val="22"/>
          <w:szCs w:val="22"/>
        </w:rPr>
        <w:t xml:space="preserve"> (słownie złotych: </w:t>
      </w:r>
      <w:r w:rsidR="00070697">
        <w:rPr>
          <w:rFonts w:cs="Calibri"/>
          <w:sz w:val="22"/>
          <w:szCs w:val="22"/>
        </w:rPr>
        <w:t>………………………………………………………………..</w:t>
      </w:r>
      <w:r w:rsidR="000F1B5B" w:rsidRPr="00594BC5">
        <w:rPr>
          <w:rFonts w:cs="Calibri"/>
          <w:sz w:val="22"/>
          <w:szCs w:val="22"/>
        </w:rPr>
        <w:t xml:space="preserve">) </w:t>
      </w:r>
      <w:r w:rsidR="00070697">
        <w:rPr>
          <w:rFonts w:cs="Calibri"/>
          <w:sz w:val="22"/>
          <w:szCs w:val="22"/>
        </w:rPr>
        <w:t>i</w:t>
      </w:r>
      <w:r w:rsidR="00606717" w:rsidRPr="00594BC5">
        <w:rPr>
          <w:rFonts w:cs="Calibri"/>
          <w:sz w:val="22"/>
          <w:szCs w:val="22"/>
        </w:rPr>
        <w:t xml:space="preserve"> obejmuje wszelkie koszty związane z wykonaniem umowy.</w:t>
      </w:r>
    </w:p>
    <w:p w14:paraId="502E6138" w14:textId="4A4CB112" w:rsidR="00B43328" w:rsidRPr="00594BC5" w:rsidRDefault="00B43328" w:rsidP="00B43328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lastRenderedPageBreak/>
        <w:t xml:space="preserve">W ramach wynagrodzenia ryczałtowego Wykonawca zobowiązany jest do wykonania z należytą starannością robót budowlanych, dostaw i czynności przewidzianych w dokumentacji projektowej oraz niniejszej umowie. </w:t>
      </w:r>
    </w:p>
    <w:p w14:paraId="374596DC" w14:textId="231754CA" w:rsidR="00B43328" w:rsidRPr="00594BC5" w:rsidRDefault="00B43328" w:rsidP="00B433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</w:pPr>
      <w:r w:rsidRPr="00594BC5">
        <w:rPr>
          <w:rFonts w:eastAsiaTheme="minorHAnsi" w:cs="Calibri"/>
          <w:bCs w:val="0"/>
          <w:iCs w:val="0"/>
          <w:color w:val="000000"/>
          <w:sz w:val="22"/>
          <w:szCs w:val="22"/>
          <w:lang w:eastAsia="en-US"/>
        </w:rPr>
        <w:t xml:space="preserve">Niedoszacowanie, pominięcie oraz brak rozpoznania zakresu przedmiotu umowy nie może być podstawą do żądania zmiany wynagrodzenia ryczałtowego, o którym mowa w ust. 2. </w:t>
      </w:r>
    </w:p>
    <w:p w14:paraId="120AE813" w14:textId="77777777" w:rsidR="000F1B5B" w:rsidRPr="00594BC5" w:rsidRDefault="00CF6C20" w:rsidP="00836266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cs="Calibri"/>
          <w:sz w:val="22"/>
          <w:szCs w:val="22"/>
        </w:rPr>
        <w:t>W</w:t>
      </w:r>
      <w:r w:rsidR="00737590" w:rsidRPr="00594BC5">
        <w:rPr>
          <w:rFonts w:cs="Calibri"/>
          <w:sz w:val="22"/>
          <w:szCs w:val="22"/>
        </w:rPr>
        <w:t>ykonawca oświadcza, że posiada odpowiednią zdolność ekonomiczną i środki, niezbędne do wykonania zamówien</w:t>
      </w:r>
      <w:r w:rsidR="000C5051" w:rsidRPr="00594BC5">
        <w:rPr>
          <w:rFonts w:cs="Calibri"/>
          <w:sz w:val="22"/>
          <w:szCs w:val="22"/>
        </w:rPr>
        <w:t>ia oraz zapew</w:t>
      </w:r>
      <w:r w:rsidR="003A4038" w:rsidRPr="00594BC5">
        <w:rPr>
          <w:rFonts w:cs="Calibri"/>
          <w:sz w:val="22"/>
          <w:szCs w:val="22"/>
        </w:rPr>
        <w:t>nia finansowani</w:t>
      </w:r>
      <w:r w:rsidR="000C5051" w:rsidRPr="00594BC5">
        <w:rPr>
          <w:rFonts w:cs="Calibri"/>
          <w:sz w:val="22"/>
          <w:szCs w:val="22"/>
        </w:rPr>
        <w:t>e</w:t>
      </w:r>
      <w:r w:rsidR="00737590" w:rsidRPr="00594BC5">
        <w:rPr>
          <w:rFonts w:cs="Calibri"/>
          <w:sz w:val="22"/>
          <w:szCs w:val="22"/>
        </w:rPr>
        <w:t xml:space="preserve"> inwestycji w okresie poprzedz</w:t>
      </w:r>
      <w:r w:rsidR="007901B1" w:rsidRPr="00594BC5">
        <w:rPr>
          <w:rFonts w:cs="Calibri"/>
          <w:sz w:val="22"/>
          <w:szCs w:val="22"/>
        </w:rPr>
        <w:t>a</w:t>
      </w:r>
      <w:r w:rsidR="00404CE9" w:rsidRPr="00594BC5">
        <w:rPr>
          <w:rFonts w:cs="Calibri"/>
          <w:sz w:val="22"/>
          <w:szCs w:val="22"/>
        </w:rPr>
        <w:t>jącym otrzymanie wynagrodzenia.</w:t>
      </w:r>
    </w:p>
    <w:p w14:paraId="40789E5F" w14:textId="58B9410C" w:rsidR="009A4D67" w:rsidRPr="00594BC5" w:rsidRDefault="009A4D67" w:rsidP="00836266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cs="Calibri"/>
          <w:sz w:val="22"/>
          <w:szCs w:val="22"/>
        </w:rPr>
        <w:t>Zamawiający nie przewiduje udzielenie zaliczek na poczet wykonania zamówienia.</w:t>
      </w:r>
    </w:p>
    <w:p w14:paraId="4775CC96" w14:textId="5F7CA13C" w:rsidR="007901B1" w:rsidRPr="00594BC5" w:rsidRDefault="007901B1" w:rsidP="00836266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Strony uzgadniają, że płatność z tytułu realizacji umowy będzie zrealizowana </w:t>
      </w:r>
      <w:r w:rsidR="00404CE9" w:rsidRPr="00594BC5">
        <w:rPr>
          <w:rFonts w:cs="Calibri"/>
          <w:sz w:val="22"/>
          <w:szCs w:val="22"/>
        </w:rPr>
        <w:t xml:space="preserve">na podstawie </w:t>
      </w:r>
      <w:r w:rsidR="00222C11" w:rsidRPr="00594BC5">
        <w:rPr>
          <w:rFonts w:cs="Calibri"/>
          <w:sz w:val="22"/>
          <w:szCs w:val="22"/>
        </w:rPr>
        <w:t xml:space="preserve">faktury </w:t>
      </w:r>
      <w:r w:rsidR="00404CE9" w:rsidRPr="00594BC5">
        <w:rPr>
          <w:rFonts w:cs="Calibri"/>
          <w:sz w:val="22"/>
          <w:szCs w:val="22"/>
        </w:rPr>
        <w:t>końcowej</w:t>
      </w:r>
      <w:r w:rsidR="00B43328" w:rsidRPr="00594BC5">
        <w:rPr>
          <w:rFonts w:cs="Calibri"/>
          <w:sz w:val="22"/>
          <w:szCs w:val="22"/>
        </w:rPr>
        <w:t xml:space="preserve"> –</w:t>
      </w:r>
      <w:r w:rsidR="00222C11" w:rsidRPr="00594BC5">
        <w:rPr>
          <w:rFonts w:cs="Calibri"/>
          <w:sz w:val="22"/>
          <w:szCs w:val="22"/>
        </w:rPr>
        <w:t xml:space="preserve"> </w:t>
      </w:r>
      <w:r w:rsidRPr="00594BC5">
        <w:rPr>
          <w:rFonts w:cs="Calibri"/>
          <w:sz w:val="22"/>
          <w:szCs w:val="22"/>
        </w:rPr>
        <w:t xml:space="preserve">po należytej realizacji przedmiotu umowy na podstawie </w:t>
      </w:r>
      <w:r w:rsidR="00926FA5" w:rsidRPr="00594BC5">
        <w:rPr>
          <w:rFonts w:cs="Calibri"/>
          <w:sz w:val="22"/>
          <w:szCs w:val="22"/>
        </w:rPr>
        <w:t xml:space="preserve">końcowego bezusterkowego </w:t>
      </w:r>
      <w:r w:rsidRPr="00594BC5">
        <w:rPr>
          <w:rFonts w:cs="Calibri"/>
          <w:sz w:val="22"/>
          <w:szCs w:val="22"/>
        </w:rPr>
        <w:t>protokołu odbioru, na rachunek Wykonawcy.</w:t>
      </w:r>
    </w:p>
    <w:p w14:paraId="530FDB01" w14:textId="77777777" w:rsidR="00070697" w:rsidRPr="00070697" w:rsidRDefault="007901B1" w:rsidP="00070697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594BC5">
        <w:rPr>
          <w:rFonts w:cs="Calibri"/>
          <w:sz w:val="22"/>
          <w:szCs w:val="22"/>
        </w:rPr>
        <w:t>Termin realizacji faktury do 3</w:t>
      </w:r>
      <w:r w:rsidR="00404CE9" w:rsidRPr="00594BC5">
        <w:rPr>
          <w:rFonts w:cs="Calibri"/>
          <w:sz w:val="22"/>
          <w:szCs w:val="22"/>
        </w:rPr>
        <w:t>0</w:t>
      </w:r>
      <w:r w:rsidRPr="00594BC5">
        <w:rPr>
          <w:rFonts w:cs="Calibri"/>
          <w:sz w:val="22"/>
          <w:szCs w:val="22"/>
        </w:rPr>
        <w:t xml:space="preserve"> dni od daty wpływu prawidłowo wystawionej i kompletnej faktury do Zamawiającego.</w:t>
      </w:r>
    </w:p>
    <w:p w14:paraId="3F53C587" w14:textId="20EA2EBD" w:rsidR="00B3652C" w:rsidRPr="00070697" w:rsidRDefault="000F1B5B" w:rsidP="00070697">
      <w:pPr>
        <w:widowControl w:val="0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b/>
          <w:sz w:val="22"/>
          <w:szCs w:val="22"/>
        </w:rPr>
      </w:pPr>
      <w:r w:rsidRPr="00070697">
        <w:rPr>
          <w:rFonts w:cs="Calibri"/>
          <w:sz w:val="22"/>
          <w:szCs w:val="22"/>
        </w:rPr>
        <w:t>Strony ustalają, że zapłata następuje z chwilą obciążenia rachunku bankowego Zamawiającego.</w:t>
      </w:r>
    </w:p>
    <w:p w14:paraId="0BCD9EFE" w14:textId="77777777" w:rsidR="00B3652C" w:rsidRPr="003C7139" w:rsidRDefault="00B3652C" w:rsidP="00836266">
      <w:pPr>
        <w:pStyle w:val="Tekstpodstawowywcity"/>
        <w:suppressAutoHyphens w:val="0"/>
        <w:spacing w:after="0" w:line="276" w:lineRule="auto"/>
        <w:ind w:left="45" w:hanging="15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A592CAB" w14:textId="77777777" w:rsidR="00991E6B" w:rsidRPr="00594BC5" w:rsidRDefault="00991E6B" w:rsidP="00836266">
      <w:pPr>
        <w:pStyle w:val="Tekstpodstawowywcity"/>
        <w:suppressAutoHyphens w:val="0"/>
        <w:spacing w:after="0" w:line="276" w:lineRule="auto"/>
        <w:ind w:left="45" w:hanging="15"/>
        <w:jc w:val="center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b/>
          <w:bCs/>
          <w:sz w:val="22"/>
          <w:szCs w:val="22"/>
        </w:rPr>
        <w:t>§ 5</w:t>
      </w:r>
    </w:p>
    <w:p w14:paraId="7A139760" w14:textId="6A5C9CD2" w:rsidR="0089715F" w:rsidRPr="00594BC5" w:rsidRDefault="00991E6B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 xml:space="preserve">Wynagrodzenie, o którym mowa w </w:t>
      </w:r>
      <w:r w:rsidR="0089715F" w:rsidRPr="00594BC5">
        <w:rPr>
          <w:rFonts w:ascii="Calibri" w:hAnsi="Calibri" w:cs="Calibri"/>
          <w:bCs/>
          <w:sz w:val="22"/>
          <w:szCs w:val="22"/>
        </w:rPr>
        <w:t>§ 4 ust. 2</w:t>
      </w:r>
      <w:r w:rsidR="0089715F" w:rsidRPr="00594B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57E4" w:rsidRPr="00594BC5">
        <w:rPr>
          <w:rFonts w:ascii="Calibri" w:hAnsi="Calibri" w:cs="Calibri"/>
          <w:sz w:val="22"/>
          <w:szCs w:val="22"/>
        </w:rPr>
        <w:t>obejmuje wszystkie roboty, wynikające z dokumentacji projektowej, istniejącego stanu terenu, opinii instytucji uzgadniających oraz wszelkie inne, do których realizacji zobowiązał się Wykonawca w § 3 ust. 1 niniejszej umowy, włącznie z opłatami wszystkich świadczeń na rzecz usługodawców (opłaty za wodę, energię, obsługa geodezyjna, itp.), koszt doprowadzenia terenu budowy do stanu pierwotnego w momencie zakończenia inwestycji.</w:t>
      </w:r>
    </w:p>
    <w:p w14:paraId="5CA3365C" w14:textId="566A9071" w:rsidR="0089715F" w:rsidRPr="00594BC5" w:rsidRDefault="001557E4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 xml:space="preserve">Wynagrodzenie uwzględnia wszystkie elementy inflacyjne w okresie realizacji przedmiotu umowy oraz wszystkie prace i czynności, które są niezbędne do osiągnięcia </w:t>
      </w:r>
      <w:r w:rsidR="00B50D45" w:rsidRPr="00594BC5">
        <w:rPr>
          <w:rFonts w:ascii="Calibri" w:hAnsi="Calibri" w:cs="Calibri"/>
          <w:sz w:val="22"/>
          <w:szCs w:val="22"/>
        </w:rPr>
        <w:t xml:space="preserve">celu umowy, </w:t>
      </w:r>
      <w:r w:rsidRPr="00594BC5">
        <w:rPr>
          <w:rFonts w:ascii="Calibri" w:hAnsi="Calibri" w:cs="Calibri"/>
          <w:sz w:val="22"/>
          <w:szCs w:val="22"/>
        </w:rPr>
        <w:t>zakładanych parametrów technicznych inwestycji oraz przekazania jej do użytkowania.</w:t>
      </w:r>
    </w:p>
    <w:p w14:paraId="7C694441" w14:textId="77777777" w:rsidR="0089715F" w:rsidRPr="00594BC5" w:rsidRDefault="001557E4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bCs/>
          <w:iCs/>
          <w:sz w:val="22"/>
          <w:szCs w:val="22"/>
          <w:lang w:eastAsia="pl-PL"/>
        </w:rPr>
        <w:t>Wynagrodzenie ryczałtowe zostało ustalone na podstawie sporządzone</w:t>
      </w:r>
      <w:r w:rsidR="0089715F" w:rsidRPr="00594BC5">
        <w:rPr>
          <w:rFonts w:ascii="Calibri" w:hAnsi="Calibri" w:cs="Calibri"/>
          <w:bCs/>
          <w:iCs/>
          <w:sz w:val="22"/>
          <w:szCs w:val="22"/>
          <w:lang w:eastAsia="pl-PL"/>
        </w:rPr>
        <w:t xml:space="preserve">j </w:t>
      </w:r>
      <w:r w:rsidRPr="00594BC5">
        <w:rPr>
          <w:rFonts w:ascii="Calibri" w:hAnsi="Calibri" w:cs="Calibri"/>
          <w:bCs/>
          <w:iCs/>
          <w:sz w:val="22"/>
          <w:szCs w:val="22"/>
          <w:lang w:eastAsia="pl-PL"/>
        </w:rPr>
        <w:t xml:space="preserve">przez Wykonawcę </w:t>
      </w:r>
      <w:r w:rsidR="0089715F" w:rsidRPr="00594BC5">
        <w:rPr>
          <w:rFonts w:ascii="Calibri" w:hAnsi="Calibri" w:cs="Calibri"/>
          <w:bCs/>
          <w:iCs/>
          <w:sz w:val="22"/>
          <w:szCs w:val="22"/>
          <w:lang w:eastAsia="pl-PL"/>
        </w:rPr>
        <w:t>oferty</w:t>
      </w:r>
      <w:r w:rsidRPr="00594BC5">
        <w:rPr>
          <w:rFonts w:ascii="Calibri" w:hAnsi="Calibri" w:cs="Calibri"/>
          <w:bCs/>
          <w:iCs/>
          <w:sz w:val="22"/>
          <w:szCs w:val="22"/>
          <w:lang w:eastAsia="pl-PL"/>
        </w:rPr>
        <w:t>.</w:t>
      </w:r>
      <w:r w:rsidR="00CF6C20" w:rsidRPr="00594BC5">
        <w:rPr>
          <w:rFonts w:ascii="Calibri" w:hAnsi="Calibri" w:cs="Calibri"/>
          <w:bCs/>
          <w:iCs/>
          <w:sz w:val="22"/>
          <w:szCs w:val="22"/>
          <w:lang w:eastAsia="pl-PL"/>
        </w:rPr>
        <w:t xml:space="preserve"> </w:t>
      </w:r>
      <w:r w:rsidRPr="00594BC5">
        <w:rPr>
          <w:rFonts w:ascii="Calibri" w:hAnsi="Calibri" w:cs="Calibri"/>
          <w:sz w:val="22"/>
          <w:szCs w:val="22"/>
        </w:rPr>
        <w:t>Niedoszacowanie</w:t>
      </w:r>
      <w:r w:rsidRPr="00594BC5">
        <w:rPr>
          <w:rFonts w:ascii="Calibri" w:hAnsi="Calibri" w:cs="Calibri"/>
          <w:color w:val="000000"/>
          <w:sz w:val="22"/>
          <w:szCs w:val="22"/>
        </w:rPr>
        <w:t xml:space="preserve">, pominięcie oraz brak rozpoznania zakresu przedmiotu umowy nie może być podstawą do żądania zmiany wynagrodzenia ryczałtowego, określonego w </w:t>
      </w:r>
      <w:r w:rsidR="0089715F" w:rsidRPr="00594BC5">
        <w:rPr>
          <w:rFonts w:ascii="Calibri" w:hAnsi="Calibri" w:cs="Calibri"/>
          <w:bCs/>
          <w:sz w:val="22"/>
          <w:szCs w:val="22"/>
        </w:rPr>
        <w:t xml:space="preserve">§ 4 </w:t>
      </w:r>
      <w:r w:rsidRPr="00594BC5">
        <w:rPr>
          <w:rFonts w:ascii="Calibri" w:hAnsi="Calibri" w:cs="Calibri"/>
          <w:color w:val="000000"/>
          <w:sz w:val="22"/>
          <w:szCs w:val="22"/>
        </w:rPr>
        <w:t>ust. 2</w:t>
      </w:r>
      <w:r w:rsidR="00CF6C20" w:rsidRPr="00594B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94BC5">
        <w:rPr>
          <w:rFonts w:ascii="Calibri" w:hAnsi="Calibri" w:cs="Calibri"/>
          <w:sz w:val="22"/>
          <w:szCs w:val="22"/>
        </w:rPr>
        <w:t>niniejsze</w:t>
      </w:r>
      <w:r w:rsidR="0089715F" w:rsidRPr="00594BC5">
        <w:rPr>
          <w:rFonts w:ascii="Calibri" w:hAnsi="Calibri" w:cs="Calibri"/>
          <w:sz w:val="22"/>
          <w:szCs w:val="22"/>
        </w:rPr>
        <w:t>j umowy</w:t>
      </w:r>
      <w:r w:rsidRPr="00594BC5">
        <w:rPr>
          <w:rFonts w:ascii="Calibri" w:hAnsi="Calibri" w:cs="Calibri"/>
          <w:sz w:val="22"/>
          <w:szCs w:val="22"/>
        </w:rPr>
        <w:t>.</w:t>
      </w:r>
    </w:p>
    <w:p w14:paraId="6D6C73D6" w14:textId="77777777" w:rsidR="0089715F" w:rsidRPr="00594BC5" w:rsidRDefault="001557E4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Zamawiający zastrzega sobie prawo do rezygnacji z niektórych robót i elementów, których wykonanie okaże się zbędne dla prawidłowej realizacji przedmiotu umowy, jak również do wprowadzenia robót zamiennych.</w:t>
      </w:r>
    </w:p>
    <w:p w14:paraId="74A4CD41" w14:textId="77777777" w:rsidR="0089715F" w:rsidRPr="00594BC5" w:rsidRDefault="001557E4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W przypadku robót zamiennych wynagrodzenie za te roboty ustalane będzie w</w:t>
      </w:r>
      <w:r w:rsidR="00DB15C6" w:rsidRPr="00594BC5">
        <w:rPr>
          <w:rFonts w:ascii="Calibri" w:hAnsi="Calibri" w:cs="Calibri"/>
          <w:sz w:val="22"/>
          <w:szCs w:val="22"/>
        </w:rPr>
        <w:t>edług</w:t>
      </w:r>
      <w:r w:rsidRPr="00594BC5">
        <w:rPr>
          <w:rFonts w:ascii="Calibri" w:hAnsi="Calibri" w:cs="Calibri"/>
          <w:sz w:val="22"/>
          <w:szCs w:val="22"/>
        </w:rPr>
        <w:t xml:space="preserve"> ust. </w:t>
      </w:r>
      <w:r w:rsidR="0089715F" w:rsidRPr="00594BC5">
        <w:rPr>
          <w:rFonts w:ascii="Calibri" w:hAnsi="Calibri" w:cs="Calibri"/>
          <w:sz w:val="22"/>
          <w:szCs w:val="22"/>
        </w:rPr>
        <w:t>8</w:t>
      </w:r>
      <w:r w:rsidRPr="00594BC5">
        <w:rPr>
          <w:rFonts w:ascii="Calibri" w:hAnsi="Calibri" w:cs="Calibri"/>
          <w:sz w:val="22"/>
          <w:szCs w:val="22"/>
        </w:rPr>
        <w:t xml:space="preserve">, natomiast ryczałt, o którym mowa w </w:t>
      </w:r>
      <w:r w:rsidR="0089715F" w:rsidRPr="00594BC5">
        <w:rPr>
          <w:rFonts w:ascii="Calibri" w:hAnsi="Calibri" w:cs="Calibri"/>
          <w:bCs/>
          <w:sz w:val="22"/>
          <w:szCs w:val="22"/>
        </w:rPr>
        <w:t xml:space="preserve">§ 4 </w:t>
      </w:r>
      <w:r w:rsidRPr="00594BC5">
        <w:rPr>
          <w:rFonts w:ascii="Calibri" w:hAnsi="Calibri" w:cs="Calibri"/>
          <w:sz w:val="22"/>
          <w:szCs w:val="22"/>
        </w:rPr>
        <w:t>ust. 2 ulegnie zmianie o różnicę wartości robót zamiennych ustalonych kosztorysem powykonawczym (zatwierdzonym przez Inspektora Nadzoru) i wartości ryczałtowej tego zakresu (przedmiotu odbioru lub elementu rozliczeniowego), zamiast którego wykonane będą roboty zamienne.</w:t>
      </w:r>
    </w:p>
    <w:p w14:paraId="716321D5" w14:textId="77777777" w:rsidR="0089715F" w:rsidRPr="00594BC5" w:rsidRDefault="001557E4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 xml:space="preserve">W przypadku zaniechania przez Zamawiającego wykonania niektórych robót, o których mowa w ust. </w:t>
      </w:r>
      <w:r w:rsidR="0089715F" w:rsidRPr="00594BC5">
        <w:rPr>
          <w:rFonts w:ascii="Calibri" w:hAnsi="Calibri" w:cs="Calibri"/>
          <w:sz w:val="22"/>
          <w:szCs w:val="22"/>
        </w:rPr>
        <w:t>4</w:t>
      </w:r>
      <w:r w:rsidRPr="00594BC5">
        <w:rPr>
          <w:rFonts w:ascii="Calibri" w:hAnsi="Calibri" w:cs="Calibri"/>
          <w:sz w:val="22"/>
          <w:szCs w:val="22"/>
        </w:rPr>
        <w:t xml:space="preserve">, wynagrodzenie ryczałtowe z </w:t>
      </w:r>
      <w:r w:rsidR="0089715F" w:rsidRPr="00594BC5">
        <w:rPr>
          <w:rFonts w:ascii="Calibri" w:hAnsi="Calibri" w:cs="Calibri"/>
          <w:bCs/>
          <w:sz w:val="22"/>
          <w:szCs w:val="22"/>
        </w:rPr>
        <w:t xml:space="preserve">§ 4 </w:t>
      </w:r>
      <w:r w:rsidRPr="00594BC5">
        <w:rPr>
          <w:rFonts w:ascii="Calibri" w:hAnsi="Calibri" w:cs="Calibri"/>
          <w:sz w:val="22"/>
          <w:szCs w:val="22"/>
        </w:rPr>
        <w:t>ust. 2 zostanie pomniejszone o wartość ryczałtową elementu, którego dotyczą roboty zaniechane, przyjętą w kosztorysie ofertowym Wykonawcy.</w:t>
      </w:r>
      <w:r w:rsidR="0089715F" w:rsidRPr="00594BC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315E5E3" w14:textId="77777777" w:rsidR="0089715F" w:rsidRPr="00594BC5" w:rsidRDefault="001557E4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W przypadku konieczności wykonania zamówienia dodatkowego, nieob</w:t>
      </w:r>
      <w:r w:rsidR="00DD02DA" w:rsidRPr="00594BC5">
        <w:rPr>
          <w:rFonts w:ascii="Calibri" w:hAnsi="Calibri" w:cs="Calibri"/>
          <w:sz w:val="22"/>
          <w:szCs w:val="22"/>
        </w:rPr>
        <w:t>jętego zamówieniem podstawowym</w:t>
      </w:r>
      <w:r w:rsidRPr="00594BC5">
        <w:rPr>
          <w:rFonts w:ascii="Calibri" w:hAnsi="Calibri" w:cs="Calibri"/>
          <w:sz w:val="22"/>
          <w:szCs w:val="22"/>
        </w:rPr>
        <w:t xml:space="preserve">, Wykonawca zobowiązuje się wykonać te roboty w ramach zmiany postanowień zawartej umowy.  </w:t>
      </w:r>
    </w:p>
    <w:p w14:paraId="7A20F287" w14:textId="5EE9AE4D" w:rsidR="0089715F" w:rsidRPr="00594BC5" w:rsidRDefault="0089715F" w:rsidP="000858B7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 xml:space="preserve">W </w:t>
      </w:r>
      <w:r w:rsidR="001557E4" w:rsidRPr="00594BC5">
        <w:rPr>
          <w:rFonts w:ascii="Calibri" w:hAnsi="Calibri" w:cs="Calibri"/>
          <w:sz w:val="22"/>
          <w:szCs w:val="22"/>
        </w:rPr>
        <w:t xml:space="preserve">przypadku, o którym mowa w ust. </w:t>
      </w:r>
      <w:r w:rsidRPr="00594BC5">
        <w:rPr>
          <w:rFonts w:ascii="Calibri" w:hAnsi="Calibri" w:cs="Calibri"/>
          <w:sz w:val="22"/>
          <w:szCs w:val="22"/>
        </w:rPr>
        <w:t>5</w:t>
      </w:r>
      <w:r w:rsidR="001557E4" w:rsidRPr="00594BC5">
        <w:rPr>
          <w:rFonts w:ascii="Calibri" w:hAnsi="Calibri" w:cs="Calibri"/>
          <w:sz w:val="22"/>
          <w:szCs w:val="22"/>
        </w:rPr>
        <w:t xml:space="preserve"> i </w:t>
      </w:r>
      <w:r w:rsidRPr="00594BC5">
        <w:rPr>
          <w:rFonts w:ascii="Calibri" w:hAnsi="Calibri" w:cs="Calibri"/>
          <w:sz w:val="22"/>
          <w:szCs w:val="22"/>
        </w:rPr>
        <w:t>7</w:t>
      </w:r>
      <w:r w:rsidR="001557E4" w:rsidRPr="00594BC5">
        <w:rPr>
          <w:rFonts w:ascii="Calibri" w:hAnsi="Calibri" w:cs="Calibri"/>
          <w:sz w:val="22"/>
          <w:szCs w:val="22"/>
        </w:rPr>
        <w:t xml:space="preserve"> podstawą do sporządzenia kosztorysu jest zastosowanie wskaźników cenotwórczych (R, Ko, Kz, zysk), przyjętych w ofercie Wykonawcy dla zamówienia podstawowego. Ceny materiałów i sprzętu ustalone zostaną na poziomie nieprzekraczającym średnich cen wyd. SEKOCENBUD, z okresu realizacji robót. W przypadku braku w w/w biuletynie cen materiałów i pracy sprzętu, koniecznych do wbudowania i zastosowania przy realizacji omawianych robót – przyjęte przez wykonawcę ceny wymagają akceptacji Zamawiającego. </w:t>
      </w:r>
    </w:p>
    <w:p w14:paraId="29A9682E" w14:textId="45D0B4B6" w:rsidR="001557E4" w:rsidRPr="00594BC5" w:rsidRDefault="00827E29" w:rsidP="00A006F9">
      <w:pPr>
        <w:pStyle w:val="Tekstpodstawowywcity"/>
        <w:numPr>
          <w:ilvl w:val="0"/>
          <w:numId w:val="28"/>
        </w:numPr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Strony postanawiają, że nie jest dopuszczalny bez zgody Zamawiającego przelew wierzytelności</w:t>
      </w:r>
      <w:r w:rsidR="00652BA1" w:rsidRPr="00594BC5">
        <w:rPr>
          <w:rFonts w:ascii="Calibri" w:hAnsi="Calibri" w:cs="Calibri"/>
          <w:sz w:val="22"/>
          <w:szCs w:val="22"/>
        </w:rPr>
        <w:t xml:space="preserve"> </w:t>
      </w:r>
      <w:r w:rsidR="003C7139">
        <w:rPr>
          <w:rFonts w:ascii="Calibri" w:hAnsi="Calibri" w:cs="Calibri"/>
          <w:sz w:val="22"/>
          <w:szCs w:val="22"/>
        </w:rPr>
        <w:br/>
      </w:r>
      <w:r w:rsidRPr="00594BC5">
        <w:rPr>
          <w:rFonts w:ascii="Calibri" w:hAnsi="Calibri" w:cs="Calibri"/>
          <w:sz w:val="22"/>
          <w:szCs w:val="22"/>
        </w:rPr>
        <w:lastRenderedPageBreak/>
        <w:t>z tytułu wynagrodzenia za zrealizowany przedmiot umowy na osobę trzecią.</w:t>
      </w:r>
      <w:r w:rsidR="001557E4" w:rsidRPr="00594BC5">
        <w:rPr>
          <w:rFonts w:ascii="Calibri" w:hAnsi="Calibri" w:cs="Calibri"/>
          <w:sz w:val="22"/>
          <w:szCs w:val="22"/>
        </w:rPr>
        <w:t xml:space="preserve">  </w:t>
      </w:r>
    </w:p>
    <w:p w14:paraId="630E826D" w14:textId="77777777" w:rsidR="001557E4" w:rsidRPr="003C7139" w:rsidRDefault="001557E4" w:rsidP="00836266">
      <w:pPr>
        <w:pStyle w:val="Tekstpodstawowywcity21"/>
        <w:suppressAutoHyphens w:val="0"/>
        <w:spacing w:after="0" w:line="276" w:lineRule="auto"/>
        <w:ind w:left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EAE8802" w14:textId="20A9655A" w:rsidR="001557E4" w:rsidRPr="00594BC5" w:rsidRDefault="001557E4" w:rsidP="00836266">
      <w:pPr>
        <w:pStyle w:val="Tekstpodstawowywcity21"/>
        <w:suppressAutoHyphens w:val="0"/>
        <w:spacing w:after="0"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4764D" w:rsidRPr="00594BC5">
        <w:rPr>
          <w:rFonts w:ascii="Calibri" w:hAnsi="Calibri" w:cs="Calibri"/>
          <w:b/>
          <w:bCs/>
          <w:sz w:val="22"/>
          <w:szCs w:val="22"/>
        </w:rPr>
        <w:t>6</w:t>
      </w:r>
      <w:r w:rsidR="003C47D5">
        <w:rPr>
          <w:rFonts w:ascii="Calibri" w:hAnsi="Calibri" w:cs="Calibri"/>
          <w:b/>
          <w:bCs/>
          <w:sz w:val="22"/>
          <w:szCs w:val="22"/>
        </w:rPr>
        <w:t xml:space="preserve"> Nadzór nad realizacją robót</w:t>
      </w:r>
    </w:p>
    <w:p w14:paraId="48A48A98" w14:textId="6BB23DEC" w:rsidR="001557E4" w:rsidRPr="00A006F9" w:rsidRDefault="001557E4" w:rsidP="00836266">
      <w:pPr>
        <w:widowControl w:val="0"/>
        <w:numPr>
          <w:ilvl w:val="0"/>
          <w:numId w:val="7"/>
        </w:numPr>
        <w:spacing w:line="276" w:lineRule="auto"/>
        <w:jc w:val="both"/>
        <w:rPr>
          <w:rFonts w:cs="Calibri"/>
          <w:sz w:val="22"/>
          <w:szCs w:val="22"/>
        </w:rPr>
      </w:pPr>
      <w:r w:rsidRPr="00A006F9">
        <w:rPr>
          <w:rFonts w:cs="Calibri"/>
          <w:sz w:val="22"/>
          <w:szCs w:val="22"/>
        </w:rPr>
        <w:t xml:space="preserve">Funkcję inspektora nadzoru pełnić będzie: </w:t>
      </w:r>
      <w:r w:rsidR="00C35C7D">
        <w:rPr>
          <w:rFonts w:cs="Calibri"/>
          <w:sz w:val="22"/>
          <w:szCs w:val="22"/>
        </w:rPr>
        <w:t>……………………………………………………………………………….</w:t>
      </w:r>
      <w:r w:rsidR="00A006F9" w:rsidRPr="00A006F9">
        <w:rPr>
          <w:rFonts w:cs="Calibri"/>
          <w:sz w:val="22"/>
          <w:szCs w:val="22"/>
        </w:rPr>
        <w:t>.</w:t>
      </w:r>
    </w:p>
    <w:p w14:paraId="6B65C933" w14:textId="2782B385" w:rsidR="001557E4" w:rsidRPr="00594BC5" w:rsidRDefault="001557E4" w:rsidP="00836266">
      <w:pPr>
        <w:widowControl w:val="0"/>
        <w:numPr>
          <w:ilvl w:val="0"/>
          <w:numId w:val="7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Kierownikiem budowy ze strony Wykonawcy będzie: </w:t>
      </w:r>
      <w:r w:rsidR="00C35C7D">
        <w:rPr>
          <w:rFonts w:cs="Calibri"/>
          <w:sz w:val="22"/>
          <w:szCs w:val="22"/>
        </w:rPr>
        <w:t>……………………………………………………………………</w:t>
      </w:r>
      <w:r w:rsidR="00A006F9">
        <w:rPr>
          <w:rFonts w:cs="Calibri"/>
          <w:sz w:val="22"/>
          <w:szCs w:val="22"/>
        </w:rPr>
        <w:t>.</w:t>
      </w:r>
    </w:p>
    <w:p w14:paraId="3AE49D84" w14:textId="46028A3B" w:rsidR="001557E4" w:rsidRPr="00594BC5" w:rsidRDefault="001557E4" w:rsidP="00836266">
      <w:pPr>
        <w:widowControl w:val="0"/>
        <w:numPr>
          <w:ilvl w:val="0"/>
          <w:numId w:val="7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Zakres nadzoru inwestorskiego oraz obowiązków kierownika budowy określa ustawa Prawo budowlane (Dz. U. z 20</w:t>
      </w:r>
      <w:r w:rsidR="005930F9" w:rsidRPr="00594BC5">
        <w:rPr>
          <w:rFonts w:cs="Calibri"/>
          <w:sz w:val="22"/>
          <w:szCs w:val="22"/>
        </w:rPr>
        <w:t>2</w:t>
      </w:r>
      <w:r w:rsidR="003C7139">
        <w:rPr>
          <w:rFonts w:cs="Calibri"/>
          <w:sz w:val="22"/>
          <w:szCs w:val="22"/>
        </w:rPr>
        <w:t>5</w:t>
      </w:r>
      <w:r w:rsidRPr="00594BC5">
        <w:rPr>
          <w:rFonts w:cs="Calibri"/>
          <w:sz w:val="22"/>
          <w:szCs w:val="22"/>
        </w:rPr>
        <w:t xml:space="preserve"> r., poz. </w:t>
      </w:r>
      <w:r w:rsidR="003C7139">
        <w:rPr>
          <w:rFonts w:cs="Calibri"/>
          <w:sz w:val="22"/>
          <w:szCs w:val="22"/>
        </w:rPr>
        <w:t>418</w:t>
      </w:r>
      <w:r w:rsidR="00652BA1" w:rsidRPr="00594BC5">
        <w:rPr>
          <w:rFonts w:cs="Calibri"/>
          <w:sz w:val="22"/>
          <w:szCs w:val="22"/>
        </w:rPr>
        <w:t xml:space="preserve"> z późn. zm.</w:t>
      </w:r>
      <w:r w:rsidRPr="00594BC5">
        <w:rPr>
          <w:rFonts w:cs="Calibri"/>
          <w:sz w:val="22"/>
          <w:szCs w:val="22"/>
        </w:rPr>
        <w:t>).</w:t>
      </w:r>
    </w:p>
    <w:p w14:paraId="775C7384" w14:textId="6EB33FF3" w:rsidR="006B0F17" w:rsidRPr="00594BC5" w:rsidRDefault="006B0F17" w:rsidP="00836266">
      <w:pPr>
        <w:widowControl w:val="0"/>
        <w:numPr>
          <w:ilvl w:val="0"/>
          <w:numId w:val="7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jest zobowiązany zapewnić, żeby Kierownik budowy fizycznie przebywał i wykonywał swoje obowiązki na terenie budowy.</w:t>
      </w:r>
    </w:p>
    <w:p w14:paraId="30C8935A" w14:textId="77777777" w:rsidR="001557E4" w:rsidRPr="003C7139" w:rsidRDefault="001557E4" w:rsidP="00836266">
      <w:pPr>
        <w:pStyle w:val="Tekstpodstawowywcity21"/>
        <w:suppressAutoHyphens w:val="0"/>
        <w:spacing w:after="0" w:line="276" w:lineRule="auto"/>
        <w:ind w:left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9C9BC0A" w14:textId="6024A8D2" w:rsidR="001557E4" w:rsidRPr="00594BC5" w:rsidRDefault="001557E4" w:rsidP="00836266">
      <w:pPr>
        <w:pStyle w:val="Tekstpodstawowywcity21"/>
        <w:suppressAutoHyphens w:val="0"/>
        <w:spacing w:after="0"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4764D" w:rsidRPr="00594BC5">
        <w:rPr>
          <w:rFonts w:ascii="Calibri" w:hAnsi="Calibri" w:cs="Calibri"/>
          <w:b/>
          <w:bCs/>
          <w:sz w:val="22"/>
          <w:szCs w:val="22"/>
        </w:rPr>
        <w:t>7</w:t>
      </w:r>
      <w:r w:rsidR="003C47D5">
        <w:rPr>
          <w:rFonts w:ascii="Calibri" w:hAnsi="Calibri" w:cs="Calibri"/>
          <w:b/>
          <w:bCs/>
          <w:sz w:val="22"/>
          <w:szCs w:val="22"/>
        </w:rPr>
        <w:t xml:space="preserve"> Podwykonawstwo</w:t>
      </w:r>
    </w:p>
    <w:p w14:paraId="7CF7B2CB" w14:textId="77777777" w:rsidR="003C47D5" w:rsidRPr="003C47D5" w:rsidRDefault="001557E4" w:rsidP="003C47D5">
      <w:pPr>
        <w:pStyle w:val="Tekstpodstawow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C47D5">
        <w:rPr>
          <w:rFonts w:ascii="Calibri" w:hAnsi="Calibri" w:cs="Calibri"/>
          <w:sz w:val="22"/>
          <w:szCs w:val="22"/>
        </w:rPr>
        <w:t>W przypadku powierzenia części robót podwykonawcom, wykonawca ponosi pełną odpowiedzialność za ich należyte wykonanie oraz odpowiada za działania i zaniechania podwykonawców lub dalszych podwykonawców jak za swoje własne, a także za zapłatę wynagrodzenia za roboty wykonane przez podwykonawców i dalszych podwykonawców.</w:t>
      </w:r>
    </w:p>
    <w:p w14:paraId="30B2EB1B" w14:textId="77777777" w:rsidR="003C47D5" w:rsidRPr="003C47D5" w:rsidRDefault="001557E4" w:rsidP="003C47D5">
      <w:pPr>
        <w:pStyle w:val="Tekstpodstawow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C47D5">
        <w:rPr>
          <w:rFonts w:ascii="Calibri" w:hAnsi="Calibri" w:cs="Calibri"/>
          <w:sz w:val="22"/>
          <w:szCs w:val="22"/>
        </w:rPr>
        <w:t>Umowa o podwykonawstwo powinna być dokonana w formie pisemnej – należy przez to rozumieć umowę o charakterze odpłatnym, której przedmiotem są usługi, dostawy lub roboty budowlane, stanowiące część zamówienia publicznego, zawartą między wykonawcą, a innym podmiotem (podwykonawcą), a także między podwykonawcą a dalszym podwykonawcą lub między dalszymi podwykonawcami.</w:t>
      </w:r>
    </w:p>
    <w:p w14:paraId="365A027D" w14:textId="77777777" w:rsidR="003C47D5" w:rsidRPr="003C47D5" w:rsidRDefault="001557E4" w:rsidP="003C47D5">
      <w:pPr>
        <w:pStyle w:val="Tekstpodstawow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C47D5">
        <w:rPr>
          <w:rFonts w:ascii="Calibri" w:hAnsi="Calibri" w:cs="Calibri"/>
          <w:sz w:val="22"/>
          <w:szCs w:val="22"/>
        </w:rPr>
        <w:t>Wykonanie prac w podwykonawstwie nie zwalnia Wykonawcy z odpowiedzialności za wykonanie obowiązków wynikających z umowy i obowiązujących przepisów prawa. Wykonawca odpowiada za działania i zaniechania podwykonawców jak za własne.</w:t>
      </w:r>
    </w:p>
    <w:p w14:paraId="284512D5" w14:textId="581B9CC4" w:rsidR="001557E4" w:rsidRPr="003C47D5" w:rsidRDefault="001557E4" w:rsidP="003C47D5">
      <w:pPr>
        <w:pStyle w:val="Tekstpodstawow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C47D5">
        <w:rPr>
          <w:rFonts w:ascii="Calibri" w:hAnsi="Calibri" w:cs="Calibri"/>
          <w:sz w:val="22"/>
          <w:szCs w:val="22"/>
        </w:rPr>
        <w:t>Zamawiający nie odpowiada za zobowiązania finansowe za zrealizowane roboty przez podwykonawcę nieujawnionego Zamawiającemu w toku realizacji zamówienia.</w:t>
      </w:r>
    </w:p>
    <w:p w14:paraId="7CF039AC" w14:textId="77777777" w:rsidR="001557E4" w:rsidRPr="003C7139" w:rsidRDefault="001557E4" w:rsidP="00836266">
      <w:pPr>
        <w:pStyle w:val="Tekstpodstawowy"/>
        <w:suppressAutoHyphens w:val="0"/>
        <w:spacing w:after="0" w:line="276" w:lineRule="auto"/>
        <w:ind w:left="360"/>
        <w:jc w:val="both"/>
        <w:rPr>
          <w:rFonts w:ascii="Calibri" w:hAnsi="Calibri" w:cs="Calibri"/>
          <w:sz w:val="16"/>
          <w:szCs w:val="16"/>
        </w:rPr>
      </w:pPr>
    </w:p>
    <w:p w14:paraId="26E17E33" w14:textId="63388B9A" w:rsidR="001557E4" w:rsidRPr="00594BC5" w:rsidRDefault="0064764D" w:rsidP="00836266">
      <w:pPr>
        <w:pStyle w:val="Tekstpodstawowywcity21"/>
        <w:tabs>
          <w:tab w:val="left" w:pos="0"/>
        </w:tabs>
        <w:suppressAutoHyphens w:val="0"/>
        <w:spacing w:after="0"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94BC5">
        <w:rPr>
          <w:rFonts w:ascii="Calibri" w:hAnsi="Calibri" w:cs="Calibri"/>
          <w:b/>
          <w:bCs/>
          <w:sz w:val="22"/>
          <w:szCs w:val="22"/>
        </w:rPr>
        <w:t>§ 8</w:t>
      </w:r>
      <w:r w:rsidR="003C47D5">
        <w:rPr>
          <w:rFonts w:ascii="Calibri" w:hAnsi="Calibri" w:cs="Calibri"/>
          <w:b/>
          <w:bCs/>
          <w:sz w:val="22"/>
          <w:szCs w:val="22"/>
        </w:rPr>
        <w:t xml:space="preserve"> Odbiór robót</w:t>
      </w:r>
    </w:p>
    <w:p w14:paraId="33B32C64" w14:textId="357C772A" w:rsidR="001557E4" w:rsidRPr="00594BC5" w:rsidRDefault="001557E4" w:rsidP="00836266">
      <w:pPr>
        <w:widowControl w:val="0"/>
        <w:numPr>
          <w:ilvl w:val="0"/>
          <w:numId w:val="11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Wykonawca powiadomi Zamawiającego o gotowości do odbioru robót zanikowych i ulegających zakryciu oraz wykonanych elementów rozliczeniowych, składających się na przedmioty odbioru, </w:t>
      </w:r>
      <w:r w:rsidR="003C47D5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a w przypadku odbioru końcowego – złoży jednocześnie wszystkie dokumenty niezbędne do odbioru końcowego przedmiotu umowy.</w:t>
      </w:r>
    </w:p>
    <w:p w14:paraId="7BBAC534" w14:textId="77777777" w:rsidR="001557E4" w:rsidRPr="00594BC5" w:rsidRDefault="001557E4" w:rsidP="00836266">
      <w:pPr>
        <w:widowControl w:val="0"/>
        <w:numPr>
          <w:ilvl w:val="0"/>
          <w:numId w:val="11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Zamawiający w terminie 3 dni roboczych od daty zawiadomienia przystąpi do odbioru robót zanikowych, ulegających zakryciu i wykonanych elementów rozliczeniowych, składających się na przedmiot odbioru oraz w terminie 14 dni roboczych od daty zawiadomienia o zakończeniu robót – do odbioru końcowego przedmiotu umowy.</w:t>
      </w:r>
    </w:p>
    <w:p w14:paraId="472C43AB" w14:textId="2FD0D22E" w:rsidR="001557E4" w:rsidRPr="00594BC5" w:rsidRDefault="001557E4" w:rsidP="00836266">
      <w:pPr>
        <w:widowControl w:val="0"/>
        <w:numPr>
          <w:ilvl w:val="0"/>
          <w:numId w:val="11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Zamawiający powiadomi pisemnie Wykonawcę o terminie przystąpienia do odbioru, a w przypadku stwierdzenia braku gotowości do odbioru Zamawiający powiadomi pisemnie o tym fakcie Wykonawcę, wskazując jednocześnie podstawę uniemożliwiającą rozpoczęcie odbioru wykonanych robót </w:t>
      </w:r>
      <w:r w:rsidR="003C7139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i zaproponuje nowy termin.</w:t>
      </w:r>
    </w:p>
    <w:p w14:paraId="082CC0A1" w14:textId="77777777" w:rsidR="001557E4" w:rsidRPr="00594BC5" w:rsidRDefault="001557E4" w:rsidP="00836266">
      <w:pPr>
        <w:widowControl w:val="0"/>
        <w:numPr>
          <w:ilvl w:val="0"/>
          <w:numId w:val="11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Jeżeli w toku czynności odbioru zostaną stwierdzone wady to Zamawiającemu przysługują następujące uprawnienia:</w:t>
      </w:r>
    </w:p>
    <w:p w14:paraId="37E69B3C" w14:textId="77777777" w:rsidR="001557E4" w:rsidRPr="00594BC5" w:rsidRDefault="001557E4" w:rsidP="00DE56C7">
      <w:pPr>
        <w:widowControl w:val="0"/>
        <w:numPr>
          <w:ilvl w:val="0"/>
          <w:numId w:val="12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jeżeli wady nadają się do usunięcia może odmówić odbioru do czasu usunięcia wad,</w:t>
      </w:r>
    </w:p>
    <w:p w14:paraId="24DE0FDC" w14:textId="77777777" w:rsidR="001557E4" w:rsidRPr="00594BC5" w:rsidRDefault="001557E4" w:rsidP="00DE56C7">
      <w:pPr>
        <w:widowControl w:val="0"/>
        <w:numPr>
          <w:ilvl w:val="0"/>
          <w:numId w:val="12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jeżeli wady nie nadają się do usunięcia to:</w:t>
      </w:r>
    </w:p>
    <w:p w14:paraId="76133433" w14:textId="791BF00C" w:rsidR="001557E4" w:rsidRPr="00594BC5" w:rsidRDefault="001557E4" w:rsidP="00DE56C7">
      <w:pPr>
        <w:pStyle w:val="Tekstpodstawowywcity21"/>
        <w:numPr>
          <w:ilvl w:val="0"/>
          <w:numId w:val="13"/>
        </w:numPr>
        <w:suppressAutoHyphens w:val="0"/>
        <w:spacing w:after="0"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jeżeli nie uniemożliwiają one użytkowania przedmiotu odbioru zgodnie z przeznaczeniem Zamawiający może obniżyć odpowiednio wynagrodzenie,</w:t>
      </w:r>
    </w:p>
    <w:p w14:paraId="59C67B17" w14:textId="77777777" w:rsidR="001557E4" w:rsidRPr="00594BC5" w:rsidRDefault="001557E4" w:rsidP="00DE56C7">
      <w:pPr>
        <w:pStyle w:val="Tekstpodstawowywcity21"/>
        <w:numPr>
          <w:ilvl w:val="0"/>
          <w:numId w:val="13"/>
        </w:numPr>
        <w:suppressAutoHyphens w:val="0"/>
        <w:spacing w:after="0"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jeżeli uniemożliwiają użytkowanie zgodnie z przeznaczeniem, Zamawiający może odstąpić od umowy lub żądać wykonania przedmiotu odbioru po raz drugi.</w:t>
      </w:r>
    </w:p>
    <w:p w14:paraId="2E6D1738" w14:textId="77777777" w:rsidR="001557E4" w:rsidRPr="00594BC5" w:rsidRDefault="001557E4" w:rsidP="00836266">
      <w:pPr>
        <w:widowControl w:val="0"/>
        <w:numPr>
          <w:ilvl w:val="0"/>
          <w:numId w:val="11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noProof/>
          <w:color w:val="000000"/>
          <w:sz w:val="22"/>
          <w:szCs w:val="22"/>
        </w:rPr>
        <w:t xml:space="preserve">W przypadku gdy Wykonawca odmówi usunięcia wad lub nie usunie ich w terminie wyznaczonym przez Zamawiającego lub z okoliczności wynika, iż nie zdoła ich usunąć w tym terminie, Zamawiający ma prawo zlecić usunięcie tych wad osobie trzeciej na koszt i ryzyko Wykonawcy oraz potrącić koszty </w:t>
      </w:r>
      <w:r w:rsidRPr="00594BC5">
        <w:rPr>
          <w:rFonts w:cs="Calibri"/>
          <w:noProof/>
          <w:color w:val="000000"/>
          <w:sz w:val="22"/>
          <w:szCs w:val="22"/>
        </w:rPr>
        <w:lastRenderedPageBreak/>
        <w:t>zastępczego usunięcia wad z wynagrodzenia Wykonawcy lub zabezpieczenia należytego wykonania umowy, na co Wykonawca wyraża zgodę.</w:t>
      </w:r>
    </w:p>
    <w:p w14:paraId="2A208E78" w14:textId="77777777" w:rsidR="001557E4" w:rsidRPr="00594BC5" w:rsidRDefault="001557E4" w:rsidP="00836266">
      <w:pPr>
        <w:widowControl w:val="0"/>
        <w:numPr>
          <w:ilvl w:val="0"/>
          <w:numId w:val="11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Strony ustalają, że z czynności odbioru będzie spisany</w:t>
      </w:r>
      <w:r w:rsidR="007B2626" w:rsidRPr="00594BC5">
        <w:rPr>
          <w:rFonts w:cs="Calibri"/>
          <w:sz w:val="22"/>
          <w:szCs w:val="22"/>
        </w:rPr>
        <w:t xml:space="preserve"> protokół zawierający wszelkie </w:t>
      </w:r>
      <w:r w:rsidRPr="00594BC5">
        <w:rPr>
          <w:rFonts w:cs="Calibri"/>
          <w:sz w:val="22"/>
          <w:szCs w:val="22"/>
        </w:rPr>
        <w:t>ustalenia dokonane w toku odbioru, jak też terminy wyznaczone na usunięcie stwierdzonych wad.</w:t>
      </w:r>
    </w:p>
    <w:p w14:paraId="3E06643D" w14:textId="77777777" w:rsidR="001C5B12" w:rsidRPr="003C7139" w:rsidRDefault="001C5B12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16"/>
          <w:szCs w:val="16"/>
        </w:rPr>
      </w:pPr>
    </w:p>
    <w:p w14:paraId="16405F6A" w14:textId="6930253E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 xml:space="preserve">§ </w:t>
      </w:r>
      <w:r w:rsidR="0064764D" w:rsidRPr="00594BC5">
        <w:rPr>
          <w:rFonts w:ascii="Calibri" w:hAnsi="Calibri" w:cs="Calibri"/>
          <w:i w:val="0"/>
          <w:sz w:val="22"/>
          <w:szCs w:val="22"/>
        </w:rPr>
        <w:t>9</w:t>
      </w:r>
      <w:r w:rsidR="003C47D5">
        <w:rPr>
          <w:rFonts w:ascii="Calibri" w:hAnsi="Calibri" w:cs="Calibri"/>
          <w:i w:val="0"/>
          <w:sz w:val="22"/>
          <w:szCs w:val="22"/>
        </w:rPr>
        <w:t xml:space="preserve"> Kary umowne</w:t>
      </w:r>
    </w:p>
    <w:p w14:paraId="3E992486" w14:textId="77777777" w:rsidR="001557E4" w:rsidRPr="00594BC5" w:rsidRDefault="001557E4" w:rsidP="00836266">
      <w:pPr>
        <w:widowControl w:val="0"/>
        <w:numPr>
          <w:ilvl w:val="0"/>
          <w:numId w:val="14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zobowiązany jest zapłacić Zamawiającemu karę umowną :</w:t>
      </w:r>
    </w:p>
    <w:p w14:paraId="141AF94E" w14:textId="2E9F8F13" w:rsidR="001557E4" w:rsidRPr="00594BC5" w:rsidRDefault="001557E4" w:rsidP="00EF7E8A">
      <w:pPr>
        <w:widowControl w:val="0"/>
        <w:numPr>
          <w:ilvl w:val="0"/>
          <w:numId w:val="15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 </w:t>
      </w:r>
      <w:r w:rsidR="00EF2C97" w:rsidRPr="00594BC5">
        <w:rPr>
          <w:rFonts w:cs="Calibri"/>
          <w:sz w:val="22"/>
          <w:szCs w:val="22"/>
        </w:rPr>
        <w:t>zwłokę</w:t>
      </w:r>
      <w:r w:rsidRPr="00594BC5">
        <w:rPr>
          <w:rFonts w:cs="Calibri"/>
          <w:sz w:val="22"/>
          <w:szCs w:val="22"/>
        </w:rPr>
        <w:t xml:space="preserve"> w </w:t>
      </w:r>
      <w:r w:rsidR="006B0F17" w:rsidRPr="00594BC5">
        <w:rPr>
          <w:rFonts w:cs="Calibri"/>
          <w:sz w:val="22"/>
          <w:szCs w:val="22"/>
        </w:rPr>
        <w:t>wykonaniu</w:t>
      </w:r>
      <w:r w:rsidRPr="00594BC5">
        <w:rPr>
          <w:rFonts w:cs="Calibri"/>
          <w:sz w:val="22"/>
          <w:szCs w:val="22"/>
        </w:rPr>
        <w:t xml:space="preserve"> przedmiotu odbioru w wysokości 0,</w:t>
      </w:r>
      <w:r w:rsidR="005930F9" w:rsidRPr="00594BC5">
        <w:rPr>
          <w:rFonts w:cs="Calibri"/>
          <w:sz w:val="22"/>
          <w:szCs w:val="22"/>
        </w:rPr>
        <w:t>1</w:t>
      </w:r>
      <w:r w:rsidRPr="00594BC5">
        <w:rPr>
          <w:rFonts w:cs="Calibri"/>
          <w:sz w:val="22"/>
          <w:szCs w:val="22"/>
        </w:rPr>
        <w:t xml:space="preserve">% wynagrodzenia brutto, o którym mowa w § 4 ust. 2 niniejszej umowy, za każdy dzień </w:t>
      </w:r>
      <w:r w:rsidR="00EF2C97" w:rsidRPr="00594BC5">
        <w:rPr>
          <w:rFonts w:cs="Calibri"/>
          <w:sz w:val="22"/>
          <w:szCs w:val="22"/>
        </w:rPr>
        <w:t>zwłoki</w:t>
      </w:r>
      <w:r w:rsidRPr="00594BC5">
        <w:rPr>
          <w:rFonts w:cs="Calibri"/>
          <w:sz w:val="22"/>
          <w:szCs w:val="22"/>
        </w:rPr>
        <w:t>,</w:t>
      </w:r>
    </w:p>
    <w:p w14:paraId="69DAE9E5" w14:textId="3A40A4C5" w:rsidR="001557E4" w:rsidRPr="00594BC5" w:rsidRDefault="001557E4" w:rsidP="00EF7E8A">
      <w:pPr>
        <w:widowControl w:val="0"/>
        <w:numPr>
          <w:ilvl w:val="0"/>
          <w:numId w:val="15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 </w:t>
      </w:r>
      <w:r w:rsidR="00EF2C97" w:rsidRPr="00594BC5">
        <w:rPr>
          <w:rFonts w:cs="Calibri"/>
          <w:sz w:val="22"/>
          <w:szCs w:val="22"/>
        </w:rPr>
        <w:t>zwłokę</w:t>
      </w:r>
      <w:r w:rsidRPr="00594BC5">
        <w:rPr>
          <w:rFonts w:cs="Calibri"/>
          <w:sz w:val="22"/>
          <w:szCs w:val="22"/>
        </w:rPr>
        <w:t xml:space="preserve"> w usunięciu usterek i wad stwierdzonych przy odbiorze lub w okresie gwarancji i rękojmi – w wysokości 0,</w:t>
      </w:r>
      <w:r w:rsidR="005930F9" w:rsidRPr="00594BC5">
        <w:rPr>
          <w:rFonts w:cs="Calibri"/>
          <w:sz w:val="22"/>
          <w:szCs w:val="22"/>
        </w:rPr>
        <w:t>1</w:t>
      </w:r>
      <w:r w:rsidRPr="00594BC5">
        <w:rPr>
          <w:rFonts w:cs="Calibri"/>
          <w:sz w:val="22"/>
          <w:szCs w:val="22"/>
        </w:rPr>
        <w:t xml:space="preserve">% wynagrodzenia brutto, o którym mowa w § 4 ust. 2 niniejszej umowy, za każdy dzień </w:t>
      </w:r>
      <w:r w:rsidR="00EF2C97" w:rsidRPr="00594BC5">
        <w:rPr>
          <w:rFonts w:cs="Calibri"/>
          <w:sz w:val="22"/>
          <w:szCs w:val="22"/>
        </w:rPr>
        <w:t>zwłoki</w:t>
      </w:r>
      <w:r w:rsidRPr="00594BC5">
        <w:rPr>
          <w:rFonts w:cs="Calibri"/>
          <w:sz w:val="22"/>
          <w:szCs w:val="22"/>
        </w:rPr>
        <w:t xml:space="preserve"> </w:t>
      </w:r>
      <w:r w:rsidR="006B0F17" w:rsidRPr="00594BC5">
        <w:rPr>
          <w:rFonts w:cs="Calibri"/>
          <w:sz w:val="22"/>
          <w:szCs w:val="22"/>
        </w:rPr>
        <w:t>licząc od dnia wyznaczonego na usunięcie wad</w:t>
      </w:r>
      <w:r w:rsidRPr="00594BC5">
        <w:rPr>
          <w:rFonts w:cs="Calibri"/>
          <w:sz w:val="22"/>
          <w:szCs w:val="22"/>
        </w:rPr>
        <w:t>,</w:t>
      </w:r>
    </w:p>
    <w:p w14:paraId="0E4BD7C0" w14:textId="77777777" w:rsidR="001557E4" w:rsidRPr="00594BC5" w:rsidRDefault="001557E4" w:rsidP="00EF7E8A">
      <w:pPr>
        <w:widowControl w:val="0"/>
        <w:numPr>
          <w:ilvl w:val="0"/>
          <w:numId w:val="15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 odstąpienie od umowy z przyczyn leżących po stronie Wykonawcy – w wysokości 10% wynagrodzenia brutto, o którym mowa w § 4 ust. 2 niniejszej umowy,</w:t>
      </w:r>
    </w:p>
    <w:p w14:paraId="0EA0A743" w14:textId="03861CA6" w:rsidR="001557E4" w:rsidRPr="00594BC5" w:rsidRDefault="001557E4" w:rsidP="00EF7E8A">
      <w:pPr>
        <w:widowControl w:val="0"/>
        <w:numPr>
          <w:ilvl w:val="0"/>
          <w:numId w:val="15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 tytułu braku zapłaty wynagrodzenia należnego podwykonawcom lub dalszym </w:t>
      </w:r>
      <w:r w:rsidR="00DD02DA" w:rsidRPr="00594BC5">
        <w:rPr>
          <w:rFonts w:cs="Calibri"/>
          <w:sz w:val="22"/>
          <w:szCs w:val="22"/>
        </w:rPr>
        <w:t>p</w:t>
      </w:r>
      <w:r w:rsidRPr="00594BC5">
        <w:rPr>
          <w:rFonts w:cs="Calibri"/>
          <w:sz w:val="22"/>
          <w:szCs w:val="22"/>
        </w:rPr>
        <w:t>odwykonawcom, skutkującego bezpośrednią zapłatą podwykonawcy lub dalszemu podwykonawcy przez zamawiającego – w wysokości 1% wynagrodzenia brutto, o którym mowa w § 4 ust. 2 niniejszej umowy,</w:t>
      </w:r>
    </w:p>
    <w:p w14:paraId="23C23FF1" w14:textId="77777777" w:rsidR="001557E4" w:rsidRPr="00594BC5" w:rsidRDefault="001557E4" w:rsidP="00EF7E8A">
      <w:pPr>
        <w:widowControl w:val="0"/>
        <w:numPr>
          <w:ilvl w:val="0"/>
          <w:numId w:val="15"/>
        </w:numPr>
        <w:spacing w:line="276" w:lineRule="auto"/>
        <w:ind w:left="567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 tytułu </w:t>
      </w:r>
      <w:r w:rsidRPr="00594BC5">
        <w:rPr>
          <w:rFonts w:cs="Calibri"/>
          <w:bCs w:val="0"/>
          <w:sz w:val="22"/>
          <w:szCs w:val="22"/>
        </w:rPr>
        <w:t>niespełnienia przez wykonawcę lub podwykonawcę wymogu zatrudnienia na podst</w:t>
      </w:r>
      <w:r w:rsidR="00717639" w:rsidRPr="00594BC5">
        <w:rPr>
          <w:rFonts w:cs="Calibri"/>
          <w:bCs w:val="0"/>
          <w:sz w:val="22"/>
          <w:szCs w:val="22"/>
        </w:rPr>
        <w:t>awie umowy o pracę w wysokości 5</w:t>
      </w:r>
      <w:r w:rsidRPr="00594BC5">
        <w:rPr>
          <w:rFonts w:cs="Calibri"/>
          <w:bCs w:val="0"/>
          <w:sz w:val="22"/>
          <w:szCs w:val="22"/>
        </w:rPr>
        <w:t>00,00 zł każdorazowo, w przypadku nie złożenia oświadczeń, wyjaśnień i dokumentów na wezwanie Zamawiającego.</w:t>
      </w:r>
    </w:p>
    <w:p w14:paraId="6E1BC170" w14:textId="77777777" w:rsidR="001557E4" w:rsidRPr="00594BC5" w:rsidRDefault="001557E4" w:rsidP="00836266">
      <w:pPr>
        <w:widowControl w:val="0"/>
        <w:numPr>
          <w:ilvl w:val="0"/>
          <w:numId w:val="14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Wykonawca ma prawo naliczać odsetki </w:t>
      </w:r>
      <w:r w:rsidR="00B657C5" w:rsidRPr="00594BC5">
        <w:rPr>
          <w:rFonts w:cs="Calibri"/>
          <w:sz w:val="22"/>
          <w:szCs w:val="22"/>
        </w:rPr>
        <w:t xml:space="preserve">ustawowe </w:t>
      </w:r>
      <w:r w:rsidRPr="00594BC5">
        <w:rPr>
          <w:rFonts w:cs="Calibri"/>
          <w:sz w:val="22"/>
          <w:szCs w:val="22"/>
        </w:rPr>
        <w:t>za nieterminową zapłatę faktury.</w:t>
      </w:r>
    </w:p>
    <w:p w14:paraId="39D8CB11" w14:textId="77777777" w:rsidR="001557E4" w:rsidRPr="00594BC5" w:rsidRDefault="001557E4" w:rsidP="00836266">
      <w:pPr>
        <w:widowControl w:val="0"/>
        <w:numPr>
          <w:ilvl w:val="0"/>
          <w:numId w:val="14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Jeżeli wskutek niewykonania lub nienależytego wykonania umowy powstanie szkoda Wykonawca zobowiązany jest do jej pokrycia w pełnej wysokości.</w:t>
      </w:r>
    </w:p>
    <w:p w14:paraId="4CF31BE0" w14:textId="45210F53" w:rsidR="001557E4" w:rsidRPr="00594BC5" w:rsidRDefault="001557E4" w:rsidP="00836266">
      <w:pPr>
        <w:pStyle w:val="NormalnyWeb"/>
        <w:widowControl w:val="0"/>
        <w:numPr>
          <w:ilvl w:val="0"/>
          <w:numId w:val="14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bCs/>
          <w:iCs/>
          <w:sz w:val="22"/>
          <w:szCs w:val="22"/>
        </w:rPr>
        <w:t xml:space="preserve">Wykonawca wyraża zgodę na potrącenie kar umownych naliczonych przez </w:t>
      </w:r>
      <w:r w:rsidRPr="00594BC5">
        <w:rPr>
          <w:rFonts w:ascii="Calibri" w:hAnsi="Calibri" w:cs="Calibri"/>
          <w:sz w:val="22"/>
          <w:szCs w:val="22"/>
        </w:rPr>
        <w:t xml:space="preserve">Zamawiającego </w:t>
      </w:r>
      <w:r w:rsidR="00896B5B">
        <w:rPr>
          <w:rFonts w:ascii="Calibri" w:hAnsi="Calibri" w:cs="Calibri"/>
          <w:sz w:val="22"/>
          <w:szCs w:val="22"/>
        </w:rPr>
        <w:br/>
      </w:r>
      <w:r w:rsidRPr="00594BC5">
        <w:rPr>
          <w:rFonts w:ascii="Calibri" w:hAnsi="Calibri" w:cs="Calibri"/>
          <w:sz w:val="22"/>
          <w:szCs w:val="22"/>
        </w:rPr>
        <w:t>z wystawionej przez siebie faktury.</w:t>
      </w:r>
    </w:p>
    <w:p w14:paraId="25812BE8" w14:textId="14852AD8" w:rsidR="001557E4" w:rsidRPr="00594BC5" w:rsidRDefault="001557E4" w:rsidP="00836266">
      <w:pPr>
        <w:widowControl w:val="0"/>
        <w:numPr>
          <w:ilvl w:val="0"/>
          <w:numId w:val="14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Zamawiający zobowiązany jest zapłacić Wykonawcy karę umowną za odstąpienie od umowy z przyczyn leżących po stronie Zamawiającego – w wysokości 10% wynagrodzenia brutto, o którym mowa w § 4 ust. 2 niniejszej umowy.</w:t>
      </w:r>
    </w:p>
    <w:p w14:paraId="677E1A5A" w14:textId="53C963AE" w:rsidR="00E77C00" w:rsidRPr="00594BC5" w:rsidRDefault="00E77C00" w:rsidP="00836266">
      <w:pPr>
        <w:pStyle w:val="Tekstpodstawowywcity2"/>
        <w:numPr>
          <w:ilvl w:val="0"/>
          <w:numId w:val="14"/>
        </w:numPr>
        <w:tabs>
          <w:tab w:val="num" w:pos="426"/>
        </w:tabs>
        <w:spacing w:after="0"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Ustala się górny limit kar umownych na poziomie 20% wynagrodzenia brutto określonego w § 4 ust. 2 niniejszej umowy.</w:t>
      </w:r>
    </w:p>
    <w:p w14:paraId="6BC5DBF0" w14:textId="77777777" w:rsidR="00E77C00" w:rsidRPr="00594BC5" w:rsidRDefault="00E77C00" w:rsidP="00836266">
      <w:pPr>
        <w:pStyle w:val="Tekstpodstawowywcity2"/>
        <w:numPr>
          <w:ilvl w:val="0"/>
          <w:numId w:val="14"/>
        </w:numPr>
        <w:tabs>
          <w:tab w:val="num" w:pos="426"/>
        </w:tabs>
        <w:spacing w:after="0"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Strony zastrzegają sobie prawo dochodzenia odszkodowania uzupełniającego na zasadach ogólnych przepisów Kodeksu Cywilnego w sytuacji, gdy szkoda przewyższy wysokość kar umownych.</w:t>
      </w:r>
    </w:p>
    <w:p w14:paraId="00D832AB" w14:textId="77777777" w:rsidR="0064764D" w:rsidRPr="00896B5B" w:rsidRDefault="0064764D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b w:val="0"/>
          <w:i w:val="0"/>
          <w:sz w:val="16"/>
          <w:szCs w:val="16"/>
        </w:rPr>
      </w:pPr>
    </w:p>
    <w:p w14:paraId="011C7403" w14:textId="09F04526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 xml:space="preserve">§ </w:t>
      </w:r>
      <w:r w:rsidR="0064764D" w:rsidRPr="00594BC5">
        <w:rPr>
          <w:rFonts w:ascii="Calibri" w:hAnsi="Calibri" w:cs="Calibri"/>
          <w:i w:val="0"/>
          <w:sz w:val="22"/>
          <w:szCs w:val="22"/>
        </w:rPr>
        <w:t>10</w:t>
      </w:r>
      <w:r w:rsidR="003C47D5">
        <w:rPr>
          <w:rFonts w:ascii="Calibri" w:hAnsi="Calibri" w:cs="Calibri"/>
          <w:i w:val="0"/>
          <w:sz w:val="22"/>
          <w:szCs w:val="22"/>
        </w:rPr>
        <w:t xml:space="preserve"> Odstąpienie od umowy</w:t>
      </w:r>
    </w:p>
    <w:p w14:paraId="4CDF387F" w14:textId="33129C31" w:rsidR="001557E4" w:rsidRPr="008E0C7F" w:rsidRDefault="001557E4" w:rsidP="008E0C7F">
      <w:pPr>
        <w:widowControl w:val="0"/>
        <w:numPr>
          <w:ilvl w:val="0"/>
          <w:numId w:val="22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Zamawiającemu przysługuje prawo odstąpienia od umowy z Wykonawcą bez obowiązku zapłaty kar umownych w razie zaistnienia istotnej zmiany okoliczności</w:t>
      </w:r>
      <w:r w:rsidR="008E0C7F">
        <w:rPr>
          <w:rFonts w:cs="Calibri"/>
          <w:sz w:val="22"/>
          <w:szCs w:val="22"/>
        </w:rPr>
        <w:t xml:space="preserve"> </w:t>
      </w:r>
      <w:r w:rsidRPr="008E0C7F">
        <w:rPr>
          <w:rFonts w:cs="Calibri"/>
          <w:sz w:val="22"/>
          <w:szCs w:val="22"/>
        </w:rPr>
        <w:t>powodującej, że wykonanie umowy nie leży w interesie publicznym, czego nie można było przewidzieć w chwili zawarcia umowy lub dalsze wykonywanie umowy może zagrozić istotnemu interesowi bezpieczeństwa państwa lub bezpieczeństwu publicznemu – w takim wypadku Wykonawca może żądać jedynie wynagrodzenia należnego mu z tytułu wykonania części umowy. Odstąpienie od umowy winno nastąpić w terminie 30 dni od powzięcia wi</w:t>
      </w:r>
      <w:r w:rsidR="00141F1B" w:rsidRPr="008E0C7F">
        <w:rPr>
          <w:rFonts w:cs="Calibri"/>
          <w:sz w:val="22"/>
          <w:szCs w:val="22"/>
        </w:rPr>
        <w:t>adomości o tych okolicznościach</w:t>
      </w:r>
      <w:r w:rsidR="008E0C7F">
        <w:rPr>
          <w:rFonts w:cs="Calibri"/>
          <w:sz w:val="22"/>
          <w:szCs w:val="22"/>
        </w:rPr>
        <w:t>.</w:t>
      </w:r>
    </w:p>
    <w:p w14:paraId="07C97344" w14:textId="77777777" w:rsidR="001557E4" w:rsidRPr="00594BC5" w:rsidRDefault="001557E4" w:rsidP="00EF7E8A">
      <w:pPr>
        <w:widowControl w:val="0"/>
        <w:numPr>
          <w:ilvl w:val="0"/>
          <w:numId w:val="22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Zamawiającemu przysługuje prawo odstąpienia od umowy z przyczyn dotyczących Wykonawcy gdy:</w:t>
      </w:r>
    </w:p>
    <w:p w14:paraId="5657A569" w14:textId="77777777" w:rsidR="001557E4" w:rsidRPr="00594BC5" w:rsidRDefault="001557E4" w:rsidP="00EF7E8A">
      <w:pPr>
        <w:widowControl w:val="0"/>
        <w:numPr>
          <w:ilvl w:val="0"/>
          <w:numId w:val="2"/>
        </w:numPr>
        <w:tabs>
          <w:tab w:val="clear" w:pos="720"/>
          <w:tab w:val="left" w:pos="567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zostanie wydany nakaz zajęcia majątku Wykonawcy</w:t>
      </w:r>
      <w:r w:rsidR="00B657C5" w:rsidRPr="00594BC5">
        <w:rPr>
          <w:rFonts w:cs="Calibri"/>
          <w:sz w:val="22"/>
          <w:szCs w:val="22"/>
        </w:rPr>
        <w:t xml:space="preserve"> w postępowaniu egzekucyjnym lub </w:t>
      </w:r>
      <w:r w:rsidR="004603C4" w:rsidRPr="00594BC5">
        <w:rPr>
          <w:rFonts w:cs="Calibri"/>
          <w:sz w:val="22"/>
          <w:szCs w:val="22"/>
        </w:rPr>
        <w:br/>
      </w:r>
      <w:r w:rsidR="00B657C5" w:rsidRPr="00594BC5">
        <w:rPr>
          <w:rFonts w:cs="Calibri"/>
          <w:sz w:val="22"/>
          <w:szCs w:val="22"/>
        </w:rPr>
        <w:t>zabezpieczającym</w:t>
      </w:r>
      <w:r w:rsidRPr="00594BC5">
        <w:rPr>
          <w:rFonts w:cs="Calibri"/>
          <w:sz w:val="22"/>
          <w:szCs w:val="22"/>
        </w:rPr>
        <w:t>,</w:t>
      </w:r>
    </w:p>
    <w:p w14:paraId="7B717F56" w14:textId="77777777" w:rsidR="001557E4" w:rsidRPr="00594BC5" w:rsidRDefault="001557E4" w:rsidP="00EF7E8A">
      <w:pPr>
        <w:widowControl w:val="0"/>
        <w:numPr>
          <w:ilvl w:val="0"/>
          <w:numId w:val="2"/>
        </w:numPr>
        <w:tabs>
          <w:tab w:val="clear" w:pos="720"/>
          <w:tab w:val="left" w:pos="567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nie rozpoczął robót bez uzasadnionych przyczyn oraz nie kontynuuje ich pomimo wezwania Zamawiającego złożonego na piśmie,</w:t>
      </w:r>
    </w:p>
    <w:p w14:paraId="4C2F1069" w14:textId="77777777" w:rsidR="001557E4" w:rsidRPr="00594BC5" w:rsidRDefault="001557E4" w:rsidP="00EF7E8A">
      <w:pPr>
        <w:widowControl w:val="0"/>
        <w:numPr>
          <w:ilvl w:val="0"/>
          <w:numId w:val="2"/>
        </w:numPr>
        <w:tabs>
          <w:tab w:val="clear" w:pos="720"/>
          <w:tab w:val="left" w:pos="567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przerwał realizację robót i przerwa trwa dłużej niż 14 dni,</w:t>
      </w:r>
    </w:p>
    <w:p w14:paraId="449563E3" w14:textId="77777777" w:rsidR="001557E4" w:rsidRPr="00594BC5" w:rsidRDefault="001557E4" w:rsidP="00EF7E8A">
      <w:pPr>
        <w:widowControl w:val="0"/>
        <w:numPr>
          <w:ilvl w:val="0"/>
          <w:numId w:val="2"/>
        </w:numPr>
        <w:tabs>
          <w:tab w:val="clear" w:pos="720"/>
          <w:tab w:val="left" w:pos="567"/>
        </w:tabs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realizuje roboty niezgodnie z dokumentacją i warunkami technicznymi.</w:t>
      </w:r>
    </w:p>
    <w:p w14:paraId="3225C9D7" w14:textId="7001E16D" w:rsidR="001557E4" w:rsidRPr="00594BC5" w:rsidRDefault="001557E4" w:rsidP="00EF7E8A">
      <w:pPr>
        <w:widowControl w:val="0"/>
        <w:numPr>
          <w:ilvl w:val="0"/>
          <w:numId w:val="22"/>
        </w:numPr>
        <w:tabs>
          <w:tab w:val="left" w:pos="0"/>
        </w:tabs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Nie wypełnienie zobowiązań dotyczących zatrudniania osób wykonujących wskazane w § 3 ust. 1 pkt. </w:t>
      </w:r>
      <w:r w:rsidR="00EF7E8A" w:rsidRPr="00594BC5">
        <w:rPr>
          <w:rFonts w:cs="Calibri"/>
          <w:sz w:val="22"/>
          <w:szCs w:val="22"/>
        </w:rPr>
        <w:t>8</w:t>
      </w:r>
      <w:r w:rsidRPr="00594BC5">
        <w:rPr>
          <w:rFonts w:cs="Calibri"/>
          <w:sz w:val="22"/>
          <w:szCs w:val="22"/>
        </w:rPr>
        <w:t xml:space="preserve"> </w:t>
      </w:r>
      <w:r w:rsidRPr="00594BC5">
        <w:rPr>
          <w:rFonts w:cs="Calibri"/>
          <w:sz w:val="22"/>
          <w:szCs w:val="22"/>
        </w:rPr>
        <w:lastRenderedPageBreak/>
        <w:t>czynności może być podstawą do wypowiedzenia przez Zamawiającego umowy z przyczyn leżących po stronie wykonawcy.</w:t>
      </w:r>
    </w:p>
    <w:p w14:paraId="6EBD16CB" w14:textId="77777777" w:rsidR="001557E4" w:rsidRPr="00594BC5" w:rsidRDefault="001557E4" w:rsidP="00EF7E8A">
      <w:pPr>
        <w:widowControl w:val="0"/>
        <w:numPr>
          <w:ilvl w:val="0"/>
          <w:numId w:val="22"/>
        </w:numPr>
        <w:tabs>
          <w:tab w:val="left" w:pos="0"/>
        </w:tabs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Odstąpienie od umowy, pod rygorem nieważności winno nastąpić na piśmie.</w:t>
      </w:r>
    </w:p>
    <w:p w14:paraId="672053D8" w14:textId="77777777" w:rsidR="001557E4" w:rsidRPr="00896B5B" w:rsidRDefault="001557E4" w:rsidP="00836266">
      <w:pPr>
        <w:widowControl w:val="0"/>
        <w:spacing w:line="276" w:lineRule="auto"/>
        <w:jc w:val="both"/>
        <w:rPr>
          <w:rFonts w:cs="Calibri"/>
          <w:sz w:val="16"/>
          <w:szCs w:val="16"/>
        </w:rPr>
      </w:pPr>
    </w:p>
    <w:p w14:paraId="5E3D6719" w14:textId="77777777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>§ 1</w:t>
      </w:r>
      <w:r w:rsidR="0064764D" w:rsidRPr="00594BC5">
        <w:rPr>
          <w:rFonts w:ascii="Calibri" w:hAnsi="Calibri" w:cs="Calibri"/>
          <w:i w:val="0"/>
          <w:sz w:val="22"/>
          <w:szCs w:val="22"/>
        </w:rPr>
        <w:t>1</w:t>
      </w:r>
    </w:p>
    <w:p w14:paraId="74A91DEB" w14:textId="77777777" w:rsidR="001557E4" w:rsidRPr="00594BC5" w:rsidRDefault="001557E4" w:rsidP="00836266">
      <w:pPr>
        <w:widowControl w:val="0"/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 przypadku odstąpienia od umowy strony obciążają następujące obowiązki szczegółowe:</w:t>
      </w:r>
    </w:p>
    <w:p w14:paraId="16EDB988" w14:textId="77777777" w:rsidR="001557E4" w:rsidRPr="00594BC5" w:rsidRDefault="001557E4" w:rsidP="00EF7E8A">
      <w:pPr>
        <w:widowControl w:val="0"/>
        <w:numPr>
          <w:ilvl w:val="0"/>
          <w:numId w:val="16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 terminie 7 dni od odstąpienia od umowy Wykonawca przy udziale Zamawiającego sporządzi szczegółowy protokół inwentaryzacji robót na dzień odstąpienia,</w:t>
      </w:r>
    </w:p>
    <w:p w14:paraId="38F3654E" w14:textId="7FC0B9FB" w:rsidR="001557E4" w:rsidRPr="00594BC5" w:rsidRDefault="001557E4" w:rsidP="00EF7E8A">
      <w:pPr>
        <w:widowControl w:val="0"/>
        <w:numPr>
          <w:ilvl w:val="0"/>
          <w:numId w:val="16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zabezpieczenie przerwanych robót nastąpi na koszt strony odstępują</w:t>
      </w:r>
      <w:r w:rsidR="00CC1E2E" w:rsidRPr="00594BC5">
        <w:rPr>
          <w:rFonts w:cs="Calibri"/>
          <w:sz w:val="22"/>
          <w:szCs w:val="22"/>
        </w:rPr>
        <w:t xml:space="preserve">cej od umowy z zastrzeżeniem </w:t>
      </w:r>
      <w:r w:rsidR="00896B5B">
        <w:rPr>
          <w:rFonts w:cs="Calibri"/>
          <w:sz w:val="22"/>
          <w:szCs w:val="22"/>
        </w:rPr>
        <w:br/>
      </w:r>
      <w:r w:rsidR="00CC1E2E" w:rsidRPr="00594BC5">
        <w:rPr>
          <w:rFonts w:cs="Calibri"/>
          <w:sz w:val="22"/>
          <w:szCs w:val="22"/>
        </w:rPr>
        <w:t>§ 1</w:t>
      </w:r>
      <w:r w:rsidR="0064764D" w:rsidRPr="00594BC5">
        <w:rPr>
          <w:rFonts w:cs="Calibri"/>
          <w:sz w:val="22"/>
          <w:szCs w:val="22"/>
        </w:rPr>
        <w:t>0</w:t>
      </w:r>
      <w:r w:rsidR="00CC1E2E" w:rsidRPr="00594BC5">
        <w:rPr>
          <w:rFonts w:cs="Calibri"/>
          <w:sz w:val="22"/>
          <w:szCs w:val="22"/>
        </w:rPr>
        <w:t xml:space="preserve"> </w:t>
      </w:r>
      <w:r w:rsidRPr="00594BC5">
        <w:rPr>
          <w:rFonts w:cs="Calibri"/>
          <w:sz w:val="22"/>
          <w:szCs w:val="22"/>
        </w:rPr>
        <w:t xml:space="preserve">oraz § </w:t>
      </w:r>
      <w:r w:rsidR="0064764D" w:rsidRPr="00594BC5">
        <w:rPr>
          <w:rFonts w:cs="Calibri"/>
          <w:sz w:val="22"/>
          <w:szCs w:val="22"/>
        </w:rPr>
        <w:t>8</w:t>
      </w:r>
      <w:r w:rsidRPr="00594BC5">
        <w:rPr>
          <w:rFonts w:cs="Calibri"/>
          <w:sz w:val="22"/>
          <w:szCs w:val="22"/>
        </w:rPr>
        <w:t xml:space="preserve"> ust. 4 pkt. 2 lit. b, kiedy to koszty zabezpieczenia pokrywa Wykonawca,</w:t>
      </w:r>
    </w:p>
    <w:p w14:paraId="6C824570" w14:textId="77777777" w:rsidR="001557E4" w:rsidRPr="00594BC5" w:rsidRDefault="001557E4" w:rsidP="00EF7E8A">
      <w:pPr>
        <w:pStyle w:val="Tekstpodstawowywcity3"/>
        <w:widowControl w:val="0"/>
        <w:numPr>
          <w:ilvl w:val="0"/>
          <w:numId w:val="16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Wykonawca sporządzi wykaz tych materiałów, konstrukcji i urządzeń, które nie mogą być wykorzystane przez Wykonawcę do innych robót nie objętych niniejszą umową, jeżeli odstąpienie od umowy nastąpiło z przyczyn niezależnych od niego.</w:t>
      </w:r>
    </w:p>
    <w:p w14:paraId="5CAECD4D" w14:textId="77777777" w:rsidR="001557E4" w:rsidRPr="00594BC5" w:rsidRDefault="001557E4" w:rsidP="00EF7E8A">
      <w:pPr>
        <w:widowControl w:val="0"/>
        <w:numPr>
          <w:ilvl w:val="0"/>
          <w:numId w:val="16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Zamawiający w razie odstąpienia od umowy z przyczyn, za które Wykonawca nie odpowiada obowiązany jest do:</w:t>
      </w:r>
    </w:p>
    <w:p w14:paraId="3906E74D" w14:textId="77777777" w:rsidR="001557E4" w:rsidRPr="00594BC5" w:rsidRDefault="001557E4" w:rsidP="00EF7E8A">
      <w:pPr>
        <w:widowControl w:val="0"/>
        <w:numPr>
          <w:ilvl w:val="0"/>
          <w:numId w:val="17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dokonania odbioru przerwanych robót i zapłaty wynagrodzenia za roboty, które zostały wykonane do dnia odstąpienia w wysokości proporcjonalnej do stanu zaawansowania tych robót,</w:t>
      </w:r>
    </w:p>
    <w:p w14:paraId="58E45721" w14:textId="77777777" w:rsidR="001557E4" w:rsidRPr="00594BC5" w:rsidRDefault="001557E4" w:rsidP="00EF7E8A">
      <w:pPr>
        <w:widowControl w:val="0"/>
        <w:numPr>
          <w:ilvl w:val="0"/>
          <w:numId w:val="17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odkupienia materiałów, konstrukcji i urządzeń, o których mowa w </w:t>
      </w:r>
      <w:r w:rsidR="00F6743B" w:rsidRPr="00594BC5">
        <w:rPr>
          <w:rFonts w:cs="Calibri"/>
          <w:sz w:val="22"/>
          <w:szCs w:val="22"/>
        </w:rPr>
        <w:t>ust.</w:t>
      </w:r>
      <w:r w:rsidRPr="00594BC5">
        <w:rPr>
          <w:rFonts w:cs="Calibri"/>
          <w:sz w:val="22"/>
          <w:szCs w:val="22"/>
        </w:rPr>
        <w:t xml:space="preserve"> 3,</w:t>
      </w:r>
    </w:p>
    <w:p w14:paraId="4AEF64E1" w14:textId="77777777" w:rsidR="001557E4" w:rsidRPr="00594BC5" w:rsidRDefault="001557E4" w:rsidP="00EF7E8A">
      <w:pPr>
        <w:widowControl w:val="0"/>
        <w:numPr>
          <w:ilvl w:val="0"/>
          <w:numId w:val="17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przejęcie od Wykonawcy pod swój dozór terenu budowy.</w:t>
      </w:r>
    </w:p>
    <w:p w14:paraId="5CFDE80C" w14:textId="77777777" w:rsidR="00161961" w:rsidRPr="00896B5B" w:rsidRDefault="00161961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16"/>
          <w:szCs w:val="16"/>
        </w:rPr>
      </w:pPr>
    </w:p>
    <w:p w14:paraId="13BC0C2C" w14:textId="716968BE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>§ 1</w:t>
      </w:r>
      <w:r w:rsidR="0064764D" w:rsidRPr="00594BC5">
        <w:rPr>
          <w:rFonts w:ascii="Calibri" w:hAnsi="Calibri" w:cs="Calibri"/>
          <w:i w:val="0"/>
          <w:sz w:val="22"/>
          <w:szCs w:val="22"/>
        </w:rPr>
        <w:t>2</w:t>
      </w:r>
      <w:r w:rsidR="003C47D5">
        <w:rPr>
          <w:rFonts w:ascii="Calibri" w:hAnsi="Calibri" w:cs="Calibri"/>
          <w:i w:val="0"/>
          <w:sz w:val="22"/>
          <w:szCs w:val="22"/>
        </w:rPr>
        <w:t xml:space="preserve"> Zabezpieczenie należytego wykonania umowy</w:t>
      </w:r>
    </w:p>
    <w:p w14:paraId="302BB878" w14:textId="1FABC0A1" w:rsidR="001557E4" w:rsidRPr="00594BC5" w:rsidRDefault="001557E4" w:rsidP="00836266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pacing w:val="5"/>
          <w:sz w:val="22"/>
          <w:szCs w:val="22"/>
        </w:rPr>
        <w:t xml:space="preserve">Wykonawca wnosi zabezpieczenie należytego wykonania umowy </w:t>
      </w:r>
      <w:r w:rsidRPr="00594BC5">
        <w:rPr>
          <w:rFonts w:cs="Calibri"/>
          <w:sz w:val="22"/>
          <w:szCs w:val="22"/>
        </w:rPr>
        <w:t xml:space="preserve">na okres wykonania zadania </w:t>
      </w:r>
      <w:r w:rsidR="00896B5B">
        <w:rPr>
          <w:rFonts w:cs="Calibri"/>
          <w:sz w:val="22"/>
          <w:szCs w:val="22"/>
        </w:rPr>
        <w:br/>
      </w:r>
      <w:r w:rsidRPr="00594BC5">
        <w:rPr>
          <w:rFonts w:cs="Calibri"/>
          <w:spacing w:val="-2"/>
          <w:sz w:val="22"/>
          <w:szCs w:val="22"/>
        </w:rPr>
        <w:t>i okres rękojmi.</w:t>
      </w:r>
    </w:p>
    <w:p w14:paraId="1850AE2F" w14:textId="40C8F15A" w:rsidR="001557E4" w:rsidRPr="00594BC5" w:rsidRDefault="001557E4" w:rsidP="00836266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leader="dot" w:pos="373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Calibri"/>
          <w:spacing w:val="-14"/>
          <w:sz w:val="22"/>
          <w:szCs w:val="22"/>
        </w:rPr>
      </w:pPr>
      <w:r w:rsidRPr="00594BC5">
        <w:rPr>
          <w:rFonts w:cs="Calibri"/>
          <w:spacing w:val="1"/>
          <w:sz w:val="22"/>
          <w:szCs w:val="22"/>
        </w:rPr>
        <w:t xml:space="preserve">Wartość zabezpieczenia ustala się w wysokości 5% wynagrodzenia, za wykonanie </w:t>
      </w:r>
      <w:r w:rsidRPr="00594BC5">
        <w:rPr>
          <w:rFonts w:cs="Calibri"/>
          <w:sz w:val="22"/>
          <w:szCs w:val="22"/>
        </w:rPr>
        <w:t xml:space="preserve">zadania, określonego w § 4 ust. 2 niniejszej umowy, to jest w </w:t>
      </w:r>
      <w:r w:rsidRPr="00594BC5">
        <w:rPr>
          <w:rFonts w:cs="Calibri"/>
          <w:spacing w:val="-1"/>
          <w:sz w:val="22"/>
          <w:szCs w:val="22"/>
        </w:rPr>
        <w:t xml:space="preserve">kwocie </w:t>
      </w:r>
      <w:r w:rsidR="0090503B">
        <w:rPr>
          <w:rFonts w:cs="Calibri"/>
          <w:spacing w:val="-1"/>
          <w:sz w:val="22"/>
          <w:szCs w:val="22"/>
        </w:rPr>
        <w:t>…………………………………….</w:t>
      </w:r>
      <w:r w:rsidR="00A006F9">
        <w:rPr>
          <w:rFonts w:cs="Calibri"/>
          <w:spacing w:val="-1"/>
          <w:sz w:val="22"/>
          <w:szCs w:val="22"/>
        </w:rPr>
        <w:t xml:space="preserve"> zł.</w:t>
      </w:r>
    </w:p>
    <w:p w14:paraId="6A370BB3" w14:textId="1B09B070" w:rsidR="001557E4" w:rsidRPr="00594BC5" w:rsidRDefault="001557E4" w:rsidP="00836266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Calibri"/>
          <w:spacing w:val="-16"/>
          <w:sz w:val="22"/>
          <w:szCs w:val="22"/>
        </w:rPr>
      </w:pPr>
      <w:r w:rsidRPr="00594BC5">
        <w:rPr>
          <w:rFonts w:cs="Calibri"/>
          <w:sz w:val="22"/>
          <w:szCs w:val="22"/>
        </w:rPr>
        <w:t>70 % wysokości zabezpieczenia podlega zwrotowi w terminie 30 dni od dnia wykonania</w:t>
      </w:r>
      <w:r w:rsidR="00B46002" w:rsidRPr="00594BC5">
        <w:rPr>
          <w:rFonts w:cs="Calibri"/>
          <w:sz w:val="22"/>
          <w:szCs w:val="22"/>
        </w:rPr>
        <w:t xml:space="preserve"> </w:t>
      </w:r>
      <w:r w:rsidRPr="00594BC5">
        <w:rPr>
          <w:rFonts w:cs="Calibri"/>
          <w:spacing w:val="-1"/>
          <w:sz w:val="22"/>
          <w:szCs w:val="22"/>
        </w:rPr>
        <w:t xml:space="preserve">zamówienia </w:t>
      </w:r>
      <w:r w:rsidR="00896B5B">
        <w:rPr>
          <w:rFonts w:cs="Calibri"/>
          <w:spacing w:val="-1"/>
          <w:sz w:val="22"/>
          <w:szCs w:val="22"/>
        </w:rPr>
        <w:br/>
      </w:r>
      <w:r w:rsidRPr="00594BC5">
        <w:rPr>
          <w:rFonts w:cs="Calibri"/>
          <w:spacing w:val="-1"/>
          <w:sz w:val="22"/>
          <w:szCs w:val="22"/>
        </w:rPr>
        <w:t>i uznania przez Zamawiającego za należycie wykonane.</w:t>
      </w:r>
    </w:p>
    <w:p w14:paraId="5CC8CEEE" w14:textId="77777777" w:rsidR="001557E4" w:rsidRPr="00594BC5" w:rsidRDefault="001557E4" w:rsidP="00836266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Calibri"/>
          <w:spacing w:val="-14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30% wysokości zabezpieczenia, pozostawione na zabezpieczenie roszczeń z tytułu rękojmi za </w:t>
      </w:r>
      <w:r w:rsidRPr="00594BC5">
        <w:rPr>
          <w:rFonts w:cs="Calibri"/>
          <w:spacing w:val="-1"/>
          <w:sz w:val="22"/>
          <w:szCs w:val="22"/>
        </w:rPr>
        <w:t>wady, Zamawiający zwróci w terminie 15 dni po upływie okresu rękojmi za wady.</w:t>
      </w:r>
    </w:p>
    <w:p w14:paraId="1EB778CC" w14:textId="011F1B05" w:rsidR="00827E29" w:rsidRPr="00594BC5" w:rsidRDefault="00827E29" w:rsidP="00836266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Calibri"/>
          <w:spacing w:val="-14"/>
          <w:sz w:val="22"/>
          <w:szCs w:val="22"/>
        </w:rPr>
      </w:pPr>
      <w:r w:rsidRPr="00594BC5">
        <w:rPr>
          <w:rFonts w:cs="Calibri"/>
          <w:sz w:val="22"/>
          <w:szCs w:val="22"/>
        </w:rPr>
        <w:t>Zwrócona Wykonawcy kwota zabezpieczenia należytego wykonania umowy, określona w pkt 2 może ulec zmniejszeniu z tytułu potrąceń za złą jakość robót, nie dotrzymania terminu zakończenia prac lub nakładów poniesionych przez Zamawiającego na usunięcie ewentualnych wad, jeżeli nie dokonał tego Wykonawca.</w:t>
      </w:r>
    </w:p>
    <w:p w14:paraId="59A2413F" w14:textId="77777777" w:rsidR="00433807" w:rsidRPr="00896B5B" w:rsidRDefault="00433807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16"/>
          <w:szCs w:val="16"/>
        </w:rPr>
      </w:pPr>
    </w:p>
    <w:p w14:paraId="7618A9A1" w14:textId="1EAFC2A5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>§ 1</w:t>
      </w:r>
      <w:r w:rsidR="0064764D" w:rsidRPr="00594BC5">
        <w:rPr>
          <w:rFonts w:ascii="Calibri" w:hAnsi="Calibri" w:cs="Calibri"/>
          <w:i w:val="0"/>
          <w:sz w:val="22"/>
          <w:szCs w:val="22"/>
        </w:rPr>
        <w:t>3</w:t>
      </w:r>
      <w:r w:rsidR="003C47D5">
        <w:rPr>
          <w:rFonts w:ascii="Calibri" w:hAnsi="Calibri" w:cs="Calibri"/>
          <w:i w:val="0"/>
          <w:sz w:val="22"/>
          <w:szCs w:val="22"/>
        </w:rPr>
        <w:t xml:space="preserve"> Gwarancja</w:t>
      </w:r>
    </w:p>
    <w:p w14:paraId="2B3069BE" w14:textId="3ACDB4DB" w:rsidR="001557E4" w:rsidRPr="00594BC5" w:rsidRDefault="001557E4" w:rsidP="00EF7E8A">
      <w:pPr>
        <w:widowControl w:val="0"/>
        <w:numPr>
          <w:ilvl w:val="0"/>
          <w:numId w:val="21"/>
        </w:numPr>
        <w:tabs>
          <w:tab w:val="left" w:pos="0"/>
        </w:tabs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Wykonawca udziela Zamawiającemu </w:t>
      </w:r>
      <w:r w:rsidR="003C47D5">
        <w:rPr>
          <w:rFonts w:cs="Calibri"/>
          <w:b/>
          <w:bCs w:val="0"/>
          <w:sz w:val="22"/>
          <w:szCs w:val="22"/>
        </w:rPr>
        <w:t xml:space="preserve">……….. </w:t>
      </w:r>
      <w:r w:rsidRPr="00594BC5">
        <w:rPr>
          <w:rFonts w:cs="Calibri"/>
          <w:b/>
          <w:sz w:val="22"/>
          <w:szCs w:val="22"/>
        </w:rPr>
        <w:t>miesięcznej gwarancji</w:t>
      </w:r>
      <w:r w:rsidRPr="00594BC5">
        <w:rPr>
          <w:rFonts w:cs="Calibri"/>
          <w:sz w:val="22"/>
          <w:szCs w:val="22"/>
        </w:rPr>
        <w:t xml:space="preserve"> jakości</w:t>
      </w:r>
      <w:r w:rsidR="00E23D7C" w:rsidRPr="00594BC5">
        <w:rPr>
          <w:rFonts w:cs="Calibri"/>
          <w:sz w:val="22"/>
          <w:szCs w:val="22"/>
        </w:rPr>
        <w:t xml:space="preserve"> </w:t>
      </w:r>
      <w:r w:rsidR="00007143" w:rsidRPr="00594BC5">
        <w:rPr>
          <w:rFonts w:cs="Calibri"/>
          <w:sz w:val="22"/>
          <w:szCs w:val="22"/>
        </w:rPr>
        <w:t xml:space="preserve">i rękojmi </w:t>
      </w:r>
      <w:r w:rsidR="009914A1" w:rsidRPr="00594BC5">
        <w:rPr>
          <w:rFonts w:cs="Calibri"/>
          <w:sz w:val="22"/>
          <w:szCs w:val="22"/>
        </w:rPr>
        <w:t>za wady fizyczne zmniejszaj</w:t>
      </w:r>
      <w:r w:rsidR="009914A1" w:rsidRPr="00594BC5">
        <w:rPr>
          <w:rFonts w:eastAsia="TimesNewRoman" w:cs="Calibri"/>
          <w:sz w:val="22"/>
          <w:szCs w:val="22"/>
        </w:rPr>
        <w:t>ą</w:t>
      </w:r>
      <w:r w:rsidR="009914A1" w:rsidRPr="00594BC5">
        <w:rPr>
          <w:rFonts w:cs="Calibri"/>
          <w:sz w:val="22"/>
          <w:szCs w:val="22"/>
        </w:rPr>
        <w:t>ce warto</w:t>
      </w:r>
      <w:r w:rsidR="009914A1" w:rsidRPr="00594BC5">
        <w:rPr>
          <w:rFonts w:eastAsia="TimesNewRoman" w:cs="Calibri"/>
          <w:sz w:val="22"/>
          <w:szCs w:val="22"/>
        </w:rPr>
        <w:t xml:space="preserve">ść </w:t>
      </w:r>
      <w:r w:rsidR="009914A1" w:rsidRPr="00594BC5">
        <w:rPr>
          <w:rFonts w:cs="Calibri"/>
          <w:sz w:val="22"/>
          <w:szCs w:val="22"/>
        </w:rPr>
        <w:t>u</w:t>
      </w:r>
      <w:r w:rsidR="009914A1" w:rsidRPr="00594BC5">
        <w:rPr>
          <w:rFonts w:eastAsia="TimesNewRoman" w:cs="Calibri"/>
          <w:sz w:val="22"/>
          <w:szCs w:val="22"/>
        </w:rPr>
        <w:t>ż</w:t>
      </w:r>
      <w:r w:rsidR="009914A1" w:rsidRPr="00594BC5">
        <w:rPr>
          <w:rFonts w:cs="Calibri"/>
          <w:sz w:val="22"/>
          <w:szCs w:val="22"/>
        </w:rPr>
        <w:t>ytkow</w:t>
      </w:r>
      <w:r w:rsidR="009914A1" w:rsidRPr="00594BC5">
        <w:rPr>
          <w:rFonts w:eastAsia="TimesNewRoman" w:cs="Calibri"/>
          <w:sz w:val="22"/>
          <w:szCs w:val="22"/>
        </w:rPr>
        <w:t>ą</w:t>
      </w:r>
      <w:r w:rsidR="009914A1" w:rsidRPr="00594BC5">
        <w:rPr>
          <w:rFonts w:cs="Calibri"/>
          <w:sz w:val="22"/>
          <w:szCs w:val="22"/>
        </w:rPr>
        <w:t>, techniczn</w:t>
      </w:r>
      <w:r w:rsidR="009914A1" w:rsidRPr="00594BC5">
        <w:rPr>
          <w:rFonts w:eastAsia="TimesNewRoman" w:cs="Calibri"/>
          <w:sz w:val="22"/>
          <w:szCs w:val="22"/>
        </w:rPr>
        <w:t xml:space="preserve">ą </w:t>
      </w:r>
      <w:r w:rsidR="009914A1" w:rsidRPr="00594BC5">
        <w:rPr>
          <w:rFonts w:cs="Calibri"/>
          <w:sz w:val="22"/>
          <w:szCs w:val="22"/>
        </w:rPr>
        <w:t>i estetyczn</w:t>
      </w:r>
      <w:r w:rsidR="009914A1" w:rsidRPr="00594BC5">
        <w:rPr>
          <w:rFonts w:eastAsia="TimesNewRoman" w:cs="Calibri"/>
          <w:sz w:val="22"/>
          <w:szCs w:val="22"/>
        </w:rPr>
        <w:t xml:space="preserve">ą </w:t>
      </w:r>
      <w:r w:rsidRPr="00594BC5">
        <w:rPr>
          <w:rFonts w:cs="Calibri"/>
          <w:sz w:val="22"/>
          <w:szCs w:val="22"/>
        </w:rPr>
        <w:t>przedmiot</w:t>
      </w:r>
      <w:r w:rsidR="009914A1" w:rsidRPr="00594BC5">
        <w:rPr>
          <w:rFonts w:cs="Calibri"/>
          <w:sz w:val="22"/>
          <w:szCs w:val="22"/>
        </w:rPr>
        <w:t>u</w:t>
      </w:r>
      <w:r w:rsidRPr="00594BC5">
        <w:rPr>
          <w:rFonts w:cs="Calibri"/>
          <w:sz w:val="22"/>
          <w:szCs w:val="22"/>
        </w:rPr>
        <w:t xml:space="preserve"> umowy.</w:t>
      </w:r>
    </w:p>
    <w:p w14:paraId="7B55795C" w14:textId="3DA8762E" w:rsidR="001557E4" w:rsidRPr="00594BC5" w:rsidRDefault="001557E4" w:rsidP="00EF7E8A">
      <w:pPr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Okres gwarancji rozpoczyna się z dniem </w:t>
      </w:r>
      <w:r w:rsidR="003C47D5">
        <w:rPr>
          <w:rFonts w:cs="Calibri"/>
          <w:sz w:val="22"/>
          <w:szCs w:val="22"/>
        </w:rPr>
        <w:t xml:space="preserve">podpisania bezusterkowego protokołu </w:t>
      </w:r>
      <w:r w:rsidRPr="00594BC5">
        <w:rPr>
          <w:rFonts w:cs="Calibri"/>
          <w:sz w:val="22"/>
          <w:szCs w:val="22"/>
        </w:rPr>
        <w:t>odbioru końcowego robót</w:t>
      </w:r>
      <w:bookmarkStart w:id="0" w:name="_Hlk193455195"/>
      <w:r w:rsidR="003C47D5">
        <w:rPr>
          <w:rFonts w:cs="Calibri"/>
          <w:sz w:val="22"/>
          <w:szCs w:val="22"/>
        </w:rPr>
        <w:t xml:space="preserve">. </w:t>
      </w:r>
      <w:r w:rsidR="0020287A" w:rsidRPr="00594BC5">
        <w:rPr>
          <w:rFonts w:cs="Calibri"/>
          <w:sz w:val="22"/>
          <w:szCs w:val="22"/>
        </w:rPr>
        <w:t xml:space="preserve">Gwarancja jakości nie przewiduje żadnych </w:t>
      </w:r>
      <w:r w:rsidR="00423482" w:rsidRPr="00594BC5">
        <w:rPr>
          <w:rFonts w:cs="Calibri"/>
          <w:sz w:val="22"/>
          <w:szCs w:val="22"/>
        </w:rPr>
        <w:t>włączeń</w:t>
      </w:r>
      <w:r w:rsidR="0020287A" w:rsidRPr="00594BC5">
        <w:rPr>
          <w:rFonts w:cs="Calibri"/>
          <w:sz w:val="22"/>
          <w:szCs w:val="22"/>
        </w:rPr>
        <w:t>, ani skrócenia okresu gwarancyjnego na wbudowane materiały lub dostarczone i zamontowane urządzenia instalacje oraz wyposażenie</w:t>
      </w:r>
      <w:bookmarkEnd w:id="0"/>
      <w:r w:rsidR="0020287A" w:rsidRPr="00594BC5">
        <w:rPr>
          <w:rFonts w:cs="Calibri"/>
          <w:sz w:val="22"/>
          <w:szCs w:val="22"/>
        </w:rPr>
        <w:t>.</w:t>
      </w:r>
    </w:p>
    <w:p w14:paraId="191DA860" w14:textId="46D2247A" w:rsidR="001557E4" w:rsidRPr="00594BC5" w:rsidRDefault="001557E4" w:rsidP="00EF7E8A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color w:val="000000"/>
          <w:kern w:val="24"/>
          <w:sz w:val="22"/>
          <w:szCs w:val="22"/>
        </w:rPr>
      </w:pPr>
      <w:r w:rsidRPr="00594BC5">
        <w:rPr>
          <w:rFonts w:cs="Calibri"/>
          <w:noProof/>
          <w:color w:val="000000"/>
          <w:sz w:val="22"/>
          <w:szCs w:val="22"/>
        </w:rPr>
        <w:t xml:space="preserve">Wykonawca nie może odmówić usunięcia wad z tego względu, że wysokość kosztów usunięcia wad, </w:t>
      </w:r>
      <w:r w:rsidR="00896B5B">
        <w:rPr>
          <w:rFonts w:cs="Calibri"/>
          <w:noProof/>
          <w:color w:val="000000"/>
          <w:sz w:val="22"/>
          <w:szCs w:val="22"/>
        </w:rPr>
        <w:br/>
      </w:r>
      <w:r w:rsidRPr="00594BC5">
        <w:rPr>
          <w:rFonts w:cs="Calibri"/>
          <w:noProof/>
          <w:color w:val="000000"/>
          <w:sz w:val="22"/>
          <w:szCs w:val="22"/>
        </w:rPr>
        <w:t>w tym wysokość kosztów montażu lub demontażu przewyższa wartość rzeczy, w których wystąpiły wady</w:t>
      </w:r>
      <w:r w:rsidRPr="00594BC5">
        <w:rPr>
          <w:rFonts w:cs="Calibri"/>
          <w:color w:val="000000"/>
          <w:kern w:val="24"/>
          <w:sz w:val="22"/>
          <w:szCs w:val="22"/>
        </w:rPr>
        <w:t>.</w:t>
      </w:r>
    </w:p>
    <w:p w14:paraId="21D1185C" w14:textId="77777777" w:rsidR="001557E4" w:rsidRPr="00594BC5" w:rsidRDefault="001557E4" w:rsidP="00EF7E8A">
      <w:pPr>
        <w:pStyle w:val="Akapitzlist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Calibri"/>
          <w:noProof/>
          <w:color w:val="000000"/>
          <w:sz w:val="22"/>
          <w:szCs w:val="22"/>
        </w:rPr>
      </w:pPr>
      <w:r w:rsidRPr="00594BC5">
        <w:rPr>
          <w:rFonts w:cs="Calibri"/>
          <w:noProof/>
          <w:color w:val="000000"/>
          <w:sz w:val="22"/>
          <w:szCs w:val="22"/>
        </w:rPr>
        <w:t xml:space="preserve">W okresie rękojmi </w:t>
      </w:r>
      <w:r w:rsidR="009914A1" w:rsidRPr="00594BC5">
        <w:rPr>
          <w:rFonts w:cs="Calibri"/>
          <w:noProof/>
          <w:color w:val="000000"/>
          <w:sz w:val="22"/>
          <w:szCs w:val="22"/>
        </w:rPr>
        <w:t>za wady fizyczne oraz</w:t>
      </w:r>
      <w:r w:rsidRPr="00594BC5">
        <w:rPr>
          <w:rFonts w:cs="Calibri"/>
          <w:noProof/>
          <w:color w:val="000000"/>
          <w:sz w:val="22"/>
          <w:szCs w:val="22"/>
        </w:rPr>
        <w:t xml:space="preserve"> gwarancji</w:t>
      </w:r>
      <w:r w:rsidR="009914A1" w:rsidRPr="00594BC5">
        <w:rPr>
          <w:rFonts w:cs="Calibri"/>
          <w:noProof/>
          <w:color w:val="000000"/>
          <w:sz w:val="22"/>
          <w:szCs w:val="22"/>
        </w:rPr>
        <w:t xml:space="preserve"> jakości</w:t>
      </w:r>
      <w:r w:rsidRPr="00594BC5">
        <w:rPr>
          <w:rFonts w:cs="Calibri"/>
          <w:noProof/>
          <w:color w:val="000000"/>
          <w:sz w:val="22"/>
          <w:szCs w:val="22"/>
        </w:rPr>
        <w:t xml:space="preserve"> Wykonawca zobowiązany jest do usunięcia ujawnionych wad bezpłatnie.</w:t>
      </w:r>
    </w:p>
    <w:p w14:paraId="6DA03EB6" w14:textId="10F9213B" w:rsidR="004603C4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bCs w:val="0"/>
          <w:iCs w:val="0"/>
          <w:sz w:val="22"/>
          <w:szCs w:val="22"/>
        </w:rPr>
      </w:pPr>
      <w:r w:rsidRPr="00594BC5">
        <w:rPr>
          <w:rFonts w:cs="Calibri"/>
          <w:sz w:val="22"/>
          <w:szCs w:val="22"/>
        </w:rPr>
        <w:t>O wykryciu wady lub usterki w okresie gwarancji Zamawiający zawiadamia</w:t>
      </w:r>
      <w:r w:rsidR="00B46002" w:rsidRPr="00594BC5">
        <w:rPr>
          <w:rFonts w:cs="Calibri"/>
          <w:sz w:val="22"/>
          <w:szCs w:val="22"/>
        </w:rPr>
        <w:t xml:space="preserve"> </w:t>
      </w:r>
      <w:r w:rsidRPr="00594BC5">
        <w:rPr>
          <w:rFonts w:cs="Calibri"/>
          <w:sz w:val="22"/>
          <w:szCs w:val="22"/>
        </w:rPr>
        <w:t>Wykonawcę na piśmie. Strony uzgodnią sposób i termin usunięcia wady, zgodny z warunkami gwarancji.</w:t>
      </w:r>
    </w:p>
    <w:p w14:paraId="3792BC49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Ustala się poniższe terminy usunięcia wad:</w:t>
      </w:r>
    </w:p>
    <w:p w14:paraId="134E1337" w14:textId="77777777" w:rsidR="009914A1" w:rsidRPr="00594BC5" w:rsidRDefault="009914A1" w:rsidP="00EF7E8A">
      <w:pPr>
        <w:pStyle w:val="Akapitzlist"/>
        <w:numPr>
          <w:ilvl w:val="0"/>
          <w:numId w:val="24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jeśli wada uniemożliwia zgodne z obowiązującymi przepisami użytkowanie obiektu – niezwłocznie,</w:t>
      </w:r>
    </w:p>
    <w:p w14:paraId="3543DE87" w14:textId="06CE2C93" w:rsidR="009914A1" w:rsidRPr="00594BC5" w:rsidRDefault="009914A1" w:rsidP="00EF7E8A">
      <w:pPr>
        <w:pStyle w:val="Akapitzlist"/>
        <w:numPr>
          <w:ilvl w:val="0"/>
          <w:numId w:val="24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lastRenderedPageBreak/>
        <w:t xml:space="preserve">w pozostałych przypadkach, w terminie uzgodnionym w protokole spisanym przy udziale obu stron, lub wyznaczonym przez Zamawiającego, lecz nie dłuższym niż 21 dni od daty powiadomienia, </w:t>
      </w:r>
      <w:r w:rsidR="00896B5B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 xml:space="preserve">o którym mowa w ust. </w:t>
      </w:r>
      <w:r w:rsidR="00CF6C20" w:rsidRPr="00594BC5">
        <w:rPr>
          <w:rFonts w:cs="Calibri"/>
          <w:sz w:val="22"/>
          <w:szCs w:val="22"/>
        </w:rPr>
        <w:t>5</w:t>
      </w:r>
      <w:r w:rsidRPr="00594BC5">
        <w:rPr>
          <w:rFonts w:cs="Calibri"/>
          <w:sz w:val="22"/>
          <w:szCs w:val="22"/>
        </w:rPr>
        <w:t>.</w:t>
      </w:r>
    </w:p>
    <w:p w14:paraId="07BCA7B4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Usunięcie wad powinno być stwierdzone protokolarnie.</w:t>
      </w:r>
    </w:p>
    <w:p w14:paraId="6B7A62E1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 przypadku usuni</w:t>
      </w:r>
      <w:r w:rsidRPr="00594BC5">
        <w:rPr>
          <w:rFonts w:eastAsia="TimesNewRoman" w:cs="Calibri"/>
          <w:sz w:val="22"/>
          <w:szCs w:val="22"/>
        </w:rPr>
        <w:t>ę</w:t>
      </w:r>
      <w:r w:rsidRPr="00594BC5">
        <w:rPr>
          <w:rFonts w:cs="Calibri"/>
          <w:sz w:val="22"/>
          <w:szCs w:val="22"/>
        </w:rPr>
        <w:t>cia przez Wykonawc</w:t>
      </w:r>
      <w:r w:rsidRPr="00594BC5">
        <w:rPr>
          <w:rFonts w:eastAsia="TimesNewRoman" w:cs="Calibri"/>
          <w:sz w:val="22"/>
          <w:szCs w:val="22"/>
        </w:rPr>
        <w:t xml:space="preserve">ę </w:t>
      </w:r>
      <w:r w:rsidRPr="00594BC5">
        <w:rPr>
          <w:rFonts w:cs="Calibri"/>
          <w:sz w:val="22"/>
          <w:szCs w:val="22"/>
        </w:rPr>
        <w:t>istotnej wady, lub wykonania wadliwej cz</w:t>
      </w:r>
      <w:r w:rsidRPr="00594BC5">
        <w:rPr>
          <w:rFonts w:eastAsia="TimesNewRoman" w:cs="Calibri"/>
          <w:sz w:val="22"/>
          <w:szCs w:val="22"/>
        </w:rPr>
        <w:t>ęś</w:t>
      </w:r>
      <w:r w:rsidRPr="00594BC5">
        <w:rPr>
          <w:rFonts w:cs="Calibri"/>
          <w:sz w:val="22"/>
          <w:szCs w:val="22"/>
        </w:rPr>
        <w:t>ci robót budowlanych na nowo, termin gwarancji biegnie od chwili wykonania tych robót budowlanych lub usuni</w:t>
      </w:r>
      <w:r w:rsidRPr="00594BC5">
        <w:rPr>
          <w:rFonts w:eastAsia="TimesNewRoman" w:cs="Calibri"/>
          <w:sz w:val="22"/>
          <w:szCs w:val="22"/>
        </w:rPr>
        <w:t>ę</w:t>
      </w:r>
      <w:r w:rsidRPr="00594BC5">
        <w:rPr>
          <w:rFonts w:cs="Calibri"/>
          <w:sz w:val="22"/>
          <w:szCs w:val="22"/>
        </w:rPr>
        <w:t>cia wad. W innych przypadkach termin gwarancji ulega przedłu</w:t>
      </w:r>
      <w:r w:rsidRPr="00594BC5">
        <w:rPr>
          <w:rFonts w:eastAsia="TimesNewRoman" w:cs="Calibri"/>
          <w:sz w:val="22"/>
          <w:szCs w:val="22"/>
        </w:rPr>
        <w:t>ż</w:t>
      </w:r>
      <w:r w:rsidRPr="00594BC5">
        <w:rPr>
          <w:rFonts w:cs="Calibri"/>
          <w:sz w:val="22"/>
          <w:szCs w:val="22"/>
        </w:rPr>
        <w:t>eniu o czas w ci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gu, którego wskutek wady przedmiotu obj</w:t>
      </w:r>
      <w:r w:rsidRPr="00594BC5">
        <w:rPr>
          <w:rFonts w:eastAsia="TimesNewRoman" w:cs="Calibri"/>
          <w:sz w:val="22"/>
          <w:szCs w:val="22"/>
        </w:rPr>
        <w:t>ę</w:t>
      </w:r>
      <w:r w:rsidRPr="00594BC5">
        <w:rPr>
          <w:rFonts w:cs="Calibri"/>
          <w:sz w:val="22"/>
          <w:szCs w:val="22"/>
        </w:rPr>
        <w:t>tego gwarancj</w:t>
      </w:r>
      <w:r w:rsidRPr="00594BC5">
        <w:rPr>
          <w:rFonts w:eastAsia="TimesNewRoman" w:cs="Calibri"/>
          <w:sz w:val="22"/>
          <w:szCs w:val="22"/>
        </w:rPr>
        <w:t xml:space="preserve">ą </w:t>
      </w:r>
      <w:r w:rsidRPr="00594BC5">
        <w:rPr>
          <w:rFonts w:cs="Calibri"/>
          <w:sz w:val="22"/>
          <w:szCs w:val="22"/>
        </w:rPr>
        <w:t>Zamawiaj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cy z gwarancji nie mógł korzysta</w:t>
      </w:r>
      <w:r w:rsidRPr="00594BC5">
        <w:rPr>
          <w:rFonts w:eastAsia="TimesNewRoman" w:cs="Calibri"/>
          <w:sz w:val="22"/>
          <w:szCs w:val="22"/>
        </w:rPr>
        <w:t>ć</w:t>
      </w:r>
    </w:p>
    <w:p w14:paraId="51303E4F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Wada istotna, to wada która uniemożliwia korzystanie z obiektu lub jego części.</w:t>
      </w:r>
    </w:p>
    <w:p w14:paraId="42D33E2E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jest odpowiedzialny za wszelkie szkody i straty, które spowodował w czasie prac nad usuwaniem wad.</w:t>
      </w:r>
    </w:p>
    <w:p w14:paraId="3D05509D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eastAsiaTheme="minorHAnsi"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 przypadku ujawnienia wad w przedmiocie zamówienia w trakcie realizacji robót Zamawiający żąda ich usunięcia w określonym terminie na koszt Wykonawcy.</w:t>
      </w:r>
    </w:p>
    <w:p w14:paraId="0FF27214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Jeżeli dla ustalenia zaistnienia wad niezbędne jest dokonanie prób, badań, odkryć lub ekspertyz, Zamawiający ma prawo polecić dokonanie tych czynności na koszt Wykonawcy.</w:t>
      </w:r>
    </w:p>
    <w:p w14:paraId="630F10FA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</w:t>
      </w:r>
      <w:r w:rsidRPr="00594BC5">
        <w:rPr>
          <w:rFonts w:eastAsia="TimesNewRoman" w:cs="Calibri"/>
          <w:sz w:val="22"/>
          <w:szCs w:val="22"/>
        </w:rPr>
        <w:t>ż</w:t>
      </w:r>
      <w:r w:rsidRPr="00594BC5">
        <w:rPr>
          <w:rFonts w:cs="Calibri"/>
          <w:sz w:val="22"/>
          <w:szCs w:val="22"/>
        </w:rPr>
        <w:t>eli Wykonawca nie usunie wskazanej wady w terminie okre</w:t>
      </w:r>
      <w:r w:rsidRPr="00594BC5">
        <w:rPr>
          <w:rFonts w:eastAsia="TimesNewRoman" w:cs="Calibri"/>
          <w:sz w:val="22"/>
          <w:szCs w:val="22"/>
        </w:rPr>
        <w:t>ś</w:t>
      </w:r>
      <w:r w:rsidRPr="00594BC5">
        <w:rPr>
          <w:rFonts w:cs="Calibri"/>
          <w:sz w:val="22"/>
          <w:szCs w:val="22"/>
        </w:rPr>
        <w:t>lonym przez Zamawiaj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cego, Zamawiaj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cy ma prawo zleci</w:t>
      </w:r>
      <w:r w:rsidRPr="00594BC5">
        <w:rPr>
          <w:rFonts w:eastAsia="TimesNewRoman" w:cs="Calibri"/>
          <w:sz w:val="22"/>
          <w:szCs w:val="22"/>
        </w:rPr>
        <w:t xml:space="preserve">ć </w:t>
      </w:r>
      <w:r w:rsidRPr="00594BC5">
        <w:rPr>
          <w:rFonts w:cs="Calibri"/>
          <w:sz w:val="22"/>
          <w:szCs w:val="22"/>
        </w:rPr>
        <w:t>usuniecie takiej wady osobie trzeciej na koszt Wykonawcy.</w:t>
      </w:r>
    </w:p>
    <w:p w14:paraId="540B2B00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eastAsiaTheme="minorHAnsi"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Wykonawca zapewni ustalenie w umowach z podwykonawcami takiego okresu odpowiedzialno</w:t>
      </w:r>
      <w:r w:rsidRPr="00594BC5">
        <w:rPr>
          <w:rFonts w:eastAsia="TimesNewRoman" w:cs="Calibri"/>
          <w:sz w:val="22"/>
          <w:szCs w:val="22"/>
        </w:rPr>
        <w:t>ś</w:t>
      </w:r>
      <w:r w:rsidRPr="00594BC5">
        <w:rPr>
          <w:rFonts w:cs="Calibri"/>
          <w:sz w:val="22"/>
          <w:szCs w:val="22"/>
        </w:rPr>
        <w:t>ci za wady, aby nie był on krótszy od okresu odpowiedzialno</w:t>
      </w:r>
      <w:r w:rsidRPr="00594BC5">
        <w:rPr>
          <w:rFonts w:eastAsia="TimesNewRoman" w:cs="Calibri"/>
          <w:sz w:val="22"/>
          <w:szCs w:val="22"/>
        </w:rPr>
        <w:t>ś</w:t>
      </w:r>
      <w:r w:rsidRPr="00594BC5">
        <w:rPr>
          <w:rFonts w:cs="Calibri"/>
          <w:sz w:val="22"/>
          <w:szCs w:val="22"/>
        </w:rPr>
        <w:t>ci za wady Wykonawcy wobec Zamawiaj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cego z tytułu gwarancji udzielonej w niniejszej umowie.</w:t>
      </w:r>
    </w:p>
    <w:p w14:paraId="4B7D7338" w14:textId="2E90A51F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eastAsiaTheme="minorHAnsi"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Niezależnie od udzielonej gwarancji Wykonawca ponosi wobec Zamawiającego odpowiedzialność </w:t>
      </w:r>
      <w:r w:rsidR="00896B5B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z tytułu rękojmi za wady fizyczne robót w terminie i na zasadach określonych w kodeksie cywilnym.</w:t>
      </w:r>
    </w:p>
    <w:p w14:paraId="26BA0B7B" w14:textId="7E1B660F" w:rsidR="00137721" w:rsidRPr="00594BC5" w:rsidRDefault="0013772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 okresie gwarancji Wykonawca jest zobowiązany do wykonania kompleksowego przeglądu raz </w:t>
      </w:r>
      <w:r w:rsidR="00896B5B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w roku całego systemu.</w:t>
      </w:r>
    </w:p>
    <w:p w14:paraId="4A5722E2" w14:textId="77777777" w:rsidR="009914A1" w:rsidRPr="00594BC5" w:rsidRDefault="009914A1" w:rsidP="00EF7E8A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 okresie gwarancji Wykonawca i Zamawiaj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cy zobowi</w:t>
      </w:r>
      <w:r w:rsidRPr="00594BC5">
        <w:rPr>
          <w:rFonts w:eastAsia="TimesNewRoman" w:cs="Calibri"/>
          <w:sz w:val="22"/>
          <w:szCs w:val="22"/>
        </w:rPr>
        <w:t>ą</w:t>
      </w:r>
      <w:r w:rsidRPr="00594BC5">
        <w:rPr>
          <w:rFonts w:cs="Calibri"/>
          <w:sz w:val="22"/>
          <w:szCs w:val="22"/>
        </w:rPr>
        <w:t>zani s</w:t>
      </w:r>
      <w:r w:rsidRPr="00594BC5">
        <w:rPr>
          <w:rFonts w:eastAsia="TimesNewRoman" w:cs="Calibri"/>
          <w:sz w:val="22"/>
          <w:szCs w:val="22"/>
        </w:rPr>
        <w:t xml:space="preserve">ą </w:t>
      </w:r>
      <w:r w:rsidRPr="00594BC5">
        <w:rPr>
          <w:rFonts w:cs="Calibri"/>
          <w:sz w:val="22"/>
          <w:szCs w:val="22"/>
        </w:rPr>
        <w:t>do pisemnego wzajemnego zawiadomienia w terminie 7 dni o:</w:t>
      </w:r>
    </w:p>
    <w:p w14:paraId="0BE21098" w14:textId="77777777" w:rsidR="009914A1" w:rsidRPr="00594BC5" w:rsidRDefault="009914A1" w:rsidP="00836266">
      <w:pPr>
        <w:pStyle w:val="Akapitzlist"/>
        <w:numPr>
          <w:ilvl w:val="0"/>
          <w:numId w:val="25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zmianie siedziby lub nazwy firmy;</w:t>
      </w:r>
    </w:p>
    <w:p w14:paraId="7AA35E8C" w14:textId="77777777" w:rsidR="009914A1" w:rsidRPr="00594BC5" w:rsidRDefault="009914A1" w:rsidP="00836266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Theme="minorHAnsi"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zmianie osób reprezentujących strony;</w:t>
      </w:r>
    </w:p>
    <w:p w14:paraId="686F1E10" w14:textId="77777777" w:rsidR="009914A1" w:rsidRPr="00594BC5" w:rsidRDefault="009914A1" w:rsidP="00836266">
      <w:pPr>
        <w:pStyle w:val="Akapitzlist"/>
        <w:numPr>
          <w:ilvl w:val="0"/>
          <w:numId w:val="25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ogłoszeniu upadłości Wykonawcy;</w:t>
      </w:r>
    </w:p>
    <w:p w14:paraId="09E139BC" w14:textId="77777777" w:rsidR="009914A1" w:rsidRPr="00594BC5" w:rsidRDefault="009914A1" w:rsidP="00836266">
      <w:pPr>
        <w:pStyle w:val="Akapitzlist"/>
        <w:numPr>
          <w:ilvl w:val="0"/>
          <w:numId w:val="25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wszczęciu postępowania układowego, w którym uczestniczy Wykonawca;</w:t>
      </w:r>
    </w:p>
    <w:p w14:paraId="2070A6AF" w14:textId="77777777" w:rsidR="009914A1" w:rsidRPr="00594BC5" w:rsidRDefault="009914A1" w:rsidP="00836266">
      <w:pPr>
        <w:pStyle w:val="Akapitzlist"/>
        <w:numPr>
          <w:ilvl w:val="0"/>
          <w:numId w:val="25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ogłoszeniu likwidacji firmy Wykonawcy;</w:t>
      </w:r>
    </w:p>
    <w:p w14:paraId="1CB742B2" w14:textId="77777777" w:rsidR="009914A1" w:rsidRPr="00594BC5" w:rsidRDefault="009914A1" w:rsidP="00836266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Theme="minorHAnsi"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zawieszeniu działalności firmy Wykonawcy.</w:t>
      </w:r>
    </w:p>
    <w:p w14:paraId="3D866634" w14:textId="77777777" w:rsidR="001557E4" w:rsidRPr="00896B5B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16"/>
          <w:szCs w:val="16"/>
        </w:rPr>
      </w:pPr>
    </w:p>
    <w:p w14:paraId="680BB3ED" w14:textId="4BBD948A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>§ 1</w:t>
      </w:r>
      <w:r w:rsidR="0064764D" w:rsidRPr="00594BC5">
        <w:rPr>
          <w:rFonts w:ascii="Calibri" w:hAnsi="Calibri" w:cs="Calibri"/>
          <w:i w:val="0"/>
          <w:sz w:val="22"/>
          <w:szCs w:val="22"/>
        </w:rPr>
        <w:t>4</w:t>
      </w:r>
      <w:r w:rsidR="003C47D5">
        <w:rPr>
          <w:rFonts w:ascii="Calibri" w:hAnsi="Calibri" w:cs="Calibri"/>
          <w:i w:val="0"/>
          <w:sz w:val="22"/>
          <w:szCs w:val="22"/>
        </w:rPr>
        <w:t xml:space="preserve"> Zmiany umowy</w:t>
      </w:r>
    </w:p>
    <w:p w14:paraId="24027F8A" w14:textId="77777777" w:rsidR="001557E4" w:rsidRPr="00594BC5" w:rsidRDefault="001557E4" w:rsidP="00836266">
      <w:pPr>
        <w:pStyle w:val="Nagwektabeli"/>
        <w:numPr>
          <w:ilvl w:val="1"/>
          <w:numId w:val="19"/>
        </w:numPr>
        <w:suppressLineNumbers w:val="0"/>
        <w:suppressAutoHyphens w:val="0"/>
        <w:spacing w:after="0" w:line="276" w:lineRule="auto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594BC5">
        <w:rPr>
          <w:rFonts w:ascii="Calibri" w:hAnsi="Calibri" w:cs="Calibri"/>
          <w:b w:val="0"/>
          <w:i w:val="0"/>
          <w:sz w:val="22"/>
          <w:szCs w:val="22"/>
        </w:rPr>
        <w:t>Niedopuszczalne są istotne zmiany postanowień um</w:t>
      </w:r>
      <w:r w:rsidR="00B43F98" w:rsidRPr="00594BC5">
        <w:rPr>
          <w:rFonts w:ascii="Calibri" w:hAnsi="Calibri" w:cs="Calibri"/>
          <w:b w:val="0"/>
          <w:i w:val="0"/>
          <w:sz w:val="22"/>
          <w:szCs w:val="22"/>
        </w:rPr>
        <w:t>owy w stosunku do treści oferty</w:t>
      </w:r>
      <w:r w:rsidRPr="00594BC5">
        <w:rPr>
          <w:rFonts w:ascii="Calibri" w:hAnsi="Calibri" w:cs="Calibri"/>
          <w:b w:val="0"/>
          <w:i w:val="0"/>
          <w:sz w:val="22"/>
          <w:szCs w:val="22"/>
        </w:rPr>
        <w:t>.</w:t>
      </w:r>
    </w:p>
    <w:p w14:paraId="0EE38EF4" w14:textId="77777777" w:rsidR="001557E4" w:rsidRPr="00594BC5" w:rsidRDefault="001557E4" w:rsidP="00836266">
      <w:pPr>
        <w:widowControl w:val="0"/>
        <w:numPr>
          <w:ilvl w:val="1"/>
          <w:numId w:val="19"/>
        </w:numPr>
        <w:tabs>
          <w:tab w:val="left" w:pos="360"/>
        </w:tabs>
        <w:spacing w:line="276" w:lineRule="auto"/>
        <w:jc w:val="both"/>
        <w:rPr>
          <w:rFonts w:eastAsia="SimSun"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Wszelkie zmiany i uzupełnienia treści niniejszej umowy mogą być dokonane za zgodą obu stron wyrażoną na piśmie pod rygorem nieważności.</w:t>
      </w:r>
    </w:p>
    <w:p w14:paraId="1901B390" w14:textId="77777777" w:rsidR="00C160E5" w:rsidRPr="00594BC5" w:rsidRDefault="004B52CE" w:rsidP="00C160E5">
      <w:pPr>
        <w:widowControl w:val="0"/>
        <w:numPr>
          <w:ilvl w:val="1"/>
          <w:numId w:val="19"/>
        </w:numPr>
        <w:tabs>
          <w:tab w:val="left" w:pos="360"/>
        </w:tabs>
        <w:spacing w:line="276" w:lineRule="auto"/>
        <w:jc w:val="both"/>
        <w:rPr>
          <w:rFonts w:eastAsia="SimSun" w:cs="Calibri"/>
          <w:sz w:val="22"/>
          <w:szCs w:val="22"/>
        </w:rPr>
      </w:pPr>
      <w:bookmarkStart w:id="1" w:name="_Hlk193455307"/>
      <w:r w:rsidRPr="00594BC5">
        <w:rPr>
          <w:rFonts w:cs="Calibri"/>
          <w:sz w:val="22"/>
          <w:szCs w:val="22"/>
        </w:rPr>
        <w:t xml:space="preserve">Podstawą dokonania zmian umowy jest pisemny wniosek o zmianę umowy zawierający wyczerpujące </w:t>
      </w:r>
      <w:r w:rsidR="00E8084F" w:rsidRPr="00594BC5">
        <w:rPr>
          <w:rFonts w:cs="Calibri"/>
          <w:sz w:val="22"/>
          <w:szCs w:val="22"/>
        </w:rPr>
        <w:t>uzasadnienie faktyczne i wskazanie podstaw prawnych wnioskowanych zmian</w:t>
      </w:r>
      <w:bookmarkEnd w:id="1"/>
      <w:r w:rsidR="00E8084F" w:rsidRPr="00594BC5">
        <w:rPr>
          <w:rFonts w:cs="Calibri"/>
          <w:sz w:val="22"/>
          <w:szCs w:val="22"/>
        </w:rPr>
        <w:t>.</w:t>
      </w:r>
    </w:p>
    <w:p w14:paraId="4AEFD47F" w14:textId="693719AC" w:rsidR="001A05E5" w:rsidRPr="00594BC5" w:rsidRDefault="001557E4" w:rsidP="00C160E5">
      <w:pPr>
        <w:widowControl w:val="0"/>
        <w:numPr>
          <w:ilvl w:val="1"/>
          <w:numId w:val="19"/>
        </w:numPr>
        <w:tabs>
          <w:tab w:val="left" w:pos="360"/>
        </w:tabs>
        <w:spacing w:line="276" w:lineRule="auto"/>
        <w:jc w:val="both"/>
        <w:rPr>
          <w:rFonts w:eastAsia="SimSun" w:cs="Calibri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 xml:space="preserve">Zamawiający przewiduje, możliwość zmiany postanowień niniejszej umowy w stosunku do treści oferty, na podstawie której dokonano wyboru </w:t>
      </w:r>
      <w:r w:rsidRPr="0090503B">
        <w:rPr>
          <w:rFonts w:cs="Calibri"/>
          <w:bCs w:val="0"/>
          <w:iCs w:val="0"/>
          <w:sz w:val="22"/>
          <w:szCs w:val="22"/>
        </w:rPr>
        <w:t>Wykonawcy</w:t>
      </w:r>
      <w:r w:rsidR="00790749" w:rsidRPr="0090503B">
        <w:rPr>
          <w:rFonts w:cs="Calibri"/>
          <w:bCs w:val="0"/>
          <w:iCs w:val="0"/>
          <w:sz w:val="22"/>
          <w:szCs w:val="22"/>
        </w:rPr>
        <w:t>, w tym zmianę terminu wykonania umowy</w:t>
      </w:r>
      <w:r w:rsidR="001A05E5" w:rsidRPr="00594BC5">
        <w:rPr>
          <w:rFonts w:cs="Calibri"/>
          <w:bCs w:val="0"/>
          <w:iCs w:val="0"/>
          <w:sz w:val="22"/>
          <w:szCs w:val="22"/>
        </w:rPr>
        <w:t xml:space="preserve"> w sytuacjach niezawinionych przez Wykonawcę w następujących okolicznościach:</w:t>
      </w:r>
    </w:p>
    <w:p w14:paraId="6DB7EC44" w14:textId="05B8793E" w:rsidR="001A05E5" w:rsidRPr="00594BC5" w:rsidRDefault="001A05E5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bCs/>
          <w:iCs/>
          <w:sz w:val="22"/>
          <w:szCs w:val="22"/>
        </w:rPr>
        <w:t xml:space="preserve">wystąpienia długotrwałych, niekorzystnych warunków atmosferycznych, </w:t>
      </w:r>
      <w:r w:rsidRPr="00594BC5">
        <w:rPr>
          <w:rFonts w:ascii="Calibri" w:hAnsi="Calibri" w:cs="Calibri"/>
          <w:sz w:val="22"/>
          <w:szCs w:val="22"/>
        </w:rPr>
        <w:t>odbiegających od typowych dla pory roku lub utrzymujących się przez dłuższy okres czasu, co uniemożliwia prowadzenie robót budowlanych z uwagi na uwarunkowania techniczne i technologiczne wynikające z norm,</w:t>
      </w:r>
    </w:p>
    <w:p w14:paraId="43EFEEA1" w14:textId="3243A727" w:rsidR="001A05E5" w:rsidRPr="00594BC5" w:rsidRDefault="001A05E5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działania siły wyższej (np. klęski żywiołowe, strajki generalne lub lokalne, epidemie, konflikty społeczne) mającej bezpośredni wpływ na terminowość wykonania robót,</w:t>
      </w:r>
    </w:p>
    <w:p w14:paraId="66A26F20" w14:textId="77777777" w:rsidR="001A05E5" w:rsidRPr="00594BC5" w:rsidRDefault="001A05E5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wstrzymania robót lub przerw w pracach powstałych z przyczyn leżących po stronie Zamawiającego,</w:t>
      </w:r>
    </w:p>
    <w:p w14:paraId="008E1A43" w14:textId="6134F1D0" w:rsidR="007E44EF" w:rsidRPr="00594BC5" w:rsidRDefault="007E44EF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lastRenderedPageBreak/>
        <w:t>wstrzymania nadzorowanych robót (np. wskutek kontroli, wypadku na budowie, itp.) przez inny uprawniony Organ, np. Powiatowy Inspektorat Nadzoru Budowlanego,</w:t>
      </w:r>
    </w:p>
    <w:p w14:paraId="66922493" w14:textId="2913EF3A" w:rsidR="001A05E5" w:rsidRPr="00594BC5" w:rsidRDefault="001A05E5" w:rsidP="000858B7">
      <w:pPr>
        <w:numPr>
          <w:ilvl w:val="0"/>
          <w:numId w:val="29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wystąpienia okoliczności, których strony umowy nie były w stanie przewidzieć, pomimo zachowania należytej staranności, takich jak: niewybuchy, sieci </w:t>
      </w:r>
      <w:r w:rsidR="007E44EF" w:rsidRPr="00594BC5">
        <w:rPr>
          <w:rFonts w:cs="Calibri"/>
          <w:sz w:val="22"/>
          <w:szCs w:val="22"/>
        </w:rPr>
        <w:t>nie</w:t>
      </w:r>
      <w:r w:rsidRPr="00594BC5">
        <w:rPr>
          <w:rFonts w:cs="Calibri"/>
          <w:sz w:val="22"/>
          <w:szCs w:val="22"/>
        </w:rPr>
        <w:t xml:space="preserve"> naniesione na mapach, uwarunkowania geologiczne (jeśli nie przeprowadzono wcześniej stosownych badań),</w:t>
      </w:r>
    </w:p>
    <w:p w14:paraId="0F920A00" w14:textId="77777777" w:rsidR="001A05E5" w:rsidRPr="00594BC5" w:rsidRDefault="001A05E5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wykopalisk archeologicznych lub niewypałów uniemożliwiających wykonanie dalszych robót,</w:t>
      </w:r>
    </w:p>
    <w:p w14:paraId="709664D5" w14:textId="77777777" w:rsidR="001A05E5" w:rsidRPr="00594BC5" w:rsidRDefault="001A05E5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jeśli wykonanie robót zamiennych ze względu na zasady wiedzy technicznej i sztuki budowlanej lub konieczność sporządzenia i uzgodnienia dodatkowej dokumentacji wymaga dodatkowego czasu ponad termin wynikający z umowy,</w:t>
      </w:r>
    </w:p>
    <w:p w14:paraId="54A7407B" w14:textId="07C52D19" w:rsidR="001557E4" w:rsidRPr="00594BC5" w:rsidRDefault="001A05E5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4BC5">
        <w:rPr>
          <w:rFonts w:ascii="Calibri" w:hAnsi="Calibri" w:cs="Calibri"/>
          <w:sz w:val="22"/>
          <w:szCs w:val="22"/>
        </w:rPr>
        <w:t>zlecenia wykonania zamówienia dodatkowego, o którym mowa w § 5 ust. 7</w:t>
      </w:r>
      <w:r w:rsidR="00A84C7E" w:rsidRPr="00594BC5">
        <w:rPr>
          <w:rFonts w:ascii="Calibri" w:hAnsi="Calibri" w:cs="Calibri"/>
          <w:sz w:val="22"/>
          <w:szCs w:val="22"/>
        </w:rPr>
        <w:t>,</w:t>
      </w:r>
    </w:p>
    <w:p w14:paraId="1DF496F0" w14:textId="0DAEEB63" w:rsidR="00A84C7E" w:rsidRPr="00594BC5" w:rsidRDefault="00A84C7E" w:rsidP="000858B7">
      <w:pPr>
        <w:pStyle w:val="NormalnyWeb"/>
        <w:widowControl w:val="0"/>
        <w:numPr>
          <w:ilvl w:val="0"/>
          <w:numId w:val="29"/>
        </w:numPr>
        <w:spacing w:before="0" w:beforeAutospacing="0" w:after="0"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bookmarkStart w:id="2" w:name="_Hlk193455393"/>
      <w:r w:rsidRPr="00594BC5">
        <w:rPr>
          <w:rFonts w:ascii="Calibri" w:hAnsi="Calibri" w:cs="Calibri"/>
          <w:sz w:val="22"/>
          <w:szCs w:val="22"/>
        </w:rPr>
        <w:t>inne przyczyny zewnętrzne niezależne od zamawiającego oraz Wykonawcy skutkujące niemożliwością prowadzenia prac</w:t>
      </w:r>
      <w:bookmarkEnd w:id="2"/>
      <w:r w:rsidRPr="00594BC5">
        <w:rPr>
          <w:rFonts w:ascii="Calibri" w:hAnsi="Calibri" w:cs="Calibri"/>
          <w:sz w:val="22"/>
          <w:szCs w:val="22"/>
        </w:rPr>
        <w:t>.</w:t>
      </w:r>
    </w:p>
    <w:p w14:paraId="2F618753" w14:textId="1ED11F8A" w:rsidR="00D6736A" w:rsidRPr="00594BC5" w:rsidRDefault="00C160E5" w:rsidP="00C160E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Calibri"/>
          <w:bCs w:val="0"/>
          <w:iCs w:val="0"/>
          <w:sz w:val="22"/>
          <w:szCs w:val="22"/>
        </w:rPr>
      </w:pPr>
      <w:r w:rsidRPr="00594BC5">
        <w:rPr>
          <w:rFonts w:cs="Calibri"/>
          <w:sz w:val="22"/>
          <w:szCs w:val="22"/>
        </w:rPr>
        <w:t>Zaistnienie przesłanek z ust. 4</w:t>
      </w:r>
      <w:r w:rsidR="00D6736A" w:rsidRPr="00594BC5">
        <w:rPr>
          <w:rFonts w:cs="Calibri"/>
          <w:sz w:val="22"/>
          <w:szCs w:val="22"/>
        </w:rPr>
        <w:t xml:space="preserve"> pkt 3 wymaga pisemnego uprzedzenia Wykonawcy, nie później niż na 5 dni przed terminem wstrzymania danego zakresu robót. Ryzyko i koszty kontynuowania robót, pomimo powiadomienia, ponosi Wykonawca i nie obciążają one Zamawiającego.</w:t>
      </w:r>
    </w:p>
    <w:p w14:paraId="430D546B" w14:textId="5B81ACDA" w:rsidR="00A84C7E" w:rsidRPr="00594BC5" w:rsidRDefault="00A84C7E" w:rsidP="00C160E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Calibri"/>
          <w:bCs w:val="0"/>
          <w:iCs w:val="0"/>
          <w:sz w:val="22"/>
          <w:szCs w:val="22"/>
        </w:rPr>
      </w:pPr>
      <w:bookmarkStart w:id="3" w:name="_Hlk193455508"/>
      <w:r w:rsidRPr="00594BC5">
        <w:rPr>
          <w:rFonts w:cs="Calibri"/>
          <w:sz w:val="22"/>
          <w:szCs w:val="22"/>
        </w:rPr>
        <w:t xml:space="preserve">W przypadku wystąpienia którejkolwiek z okoliczności wymienionych w ust. </w:t>
      </w:r>
      <w:r w:rsidR="0090503B">
        <w:rPr>
          <w:rFonts w:cs="Calibri"/>
          <w:sz w:val="22"/>
          <w:szCs w:val="22"/>
        </w:rPr>
        <w:t>4</w:t>
      </w:r>
      <w:r w:rsidRPr="00594BC5">
        <w:rPr>
          <w:rFonts w:cs="Calibri"/>
          <w:sz w:val="22"/>
          <w:szCs w:val="22"/>
        </w:rPr>
        <w:t xml:space="preserve"> termin wykonania umowy może ulec odpowiedniemu przedłużeniu, o czas niezbędny do zakończenia wykonywania jej przedmiotu w sposób należyty, nie dłużej jednak niż o okres trwania tych okoliczności.</w:t>
      </w:r>
    </w:p>
    <w:p w14:paraId="3960C742" w14:textId="28FCFFDF" w:rsidR="00511858" w:rsidRPr="00594BC5" w:rsidRDefault="00511858" w:rsidP="00511858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="Calibri"/>
          <w:bCs w:val="0"/>
          <w:iCs w:val="0"/>
          <w:sz w:val="22"/>
          <w:szCs w:val="22"/>
          <w:lang w:eastAsia="en-US"/>
        </w:rPr>
      </w:pPr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>Dopuszczalne są wszelkie zmiany nieistotne rozumiane w ten sposób, że wiedza o ich wprowadzeniu na etapie postępowania o udzielenie zamówienia publicznego nie wpłynęłaby na krąg podmiotów ubiegających się o zamówienie, ani na wynik postępowania. Takimi zmianami są zmiany o charakterze administracyjno</w:t>
      </w:r>
      <w:r w:rsidR="009759B6"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 –</w:t>
      </w:r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 organizacyjnym umowy np. zmiana numeru konta bankowego, zmiana dotycząca nazwy, siedziby Wykonawcy lub jego formy organizacyjno</w:t>
      </w:r>
      <w:r w:rsidR="009759B6"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 – </w:t>
      </w:r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prawnej w trakcie trwania umowy, innych danych identyfikacyjnych, zmiany prowadzące do likwidacji oczywistych omyłek pisarskich </w:t>
      </w:r>
      <w:r w:rsidR="00896B5B">
        <w:rPr>
          <w:rFonts w:eastAsiaTheme="minorHAnsi" w:cs="Calibri"/>
          <w:bCs w:val="0"/>
          <w:iCs w:val="0"/>
          <w:sz w:val="22"/>
          <w:szCs w:val="22"/>
          <w:lang w:eastAsia="en-US"/>
        </w:rPr>
        <w:br/>
      </w:r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>i rachunkowych w treści umowy</w:t>
      </w:r>
      <w:bookmarkEnd w:id="3"/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. </w:t>
      </w:r>
    </w:p>
    <w:p w14:paraId="4B91506C" w14:textId="73A0549C" w:rsidR="001557E4" w:rsidRPr="00594BC5" w:rsidRDefault="001557E4" w:rsidP="009759B6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Calibri"/>
          <w:bCs w:val="0"/>
          <w:iCs w:val="0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 xml:space="preserve">Zmiana umowy może dotyczyć </w:t>
      </w:r>
      <w:r w:rsidR="00141F1B" w:rsidRPr="00594BC5">
        <w:rPr>
          <w:rFonts w:cs="Calibri"/>
          <w:bCs w:val="0"/>
          <w:iCs w:val="0"/>
          <w:sz w:val="22"/>
          <w:szCs w:val="22"/>
        </w:rPr>
        <w:t xml:space="preserve">również </w:t>
      </w:r>
      <w:r w:rsidRPr="00594BC5">
        <w:rPr>
          <w:rFonts w:cs="Calibri"/>
          <w:bCs w:val="0"/>
          <w:iCs w:val="0"/>
          <w:sz w:val="22"/>
          <w:szCs w:val="22"/>
        </w:rPr>
        <w:t>jednej z niżej wymienionych okoliczności:</w:t>
      </w:r>
    </w:p>
    <w:p w14:paraId="20C70DD6" w14:textId="77777777" w:rsidR="001557E4" w:rsidRPr="00594BC5" w:rsidRDefault="001557E4" w:rsidP="004754F4">
      <w:pPr>
        <w:pStyle w:val="NormalnyWeb"/>
        <w:widowControl w:val="0"/>
        <w:numPr>
          <w:ilvl w:val="0"/>
          <w:numId w:val="20"/>
        </w:numPr>
        <w:spacing w:before="0" w:beforeAutospacing="0" w:after="0" w:line="276" w:lineRule="auto"/>
        <w:ind w:left="567" w:hanging="283"/>
        <w:jc w:val="both"/>
        <w:rPr>
          <w:rFonts w:ascii="Calibri" w:eastAsia="SimSun" w:hAnsi="Calibri" w:cs="Calibri"/>
          <w:bCs/>
          <w:iCs/>
          <w:sz w:val="22"/>
          <w:szCs w:val="22"/>
        </w:rPr>
      </w:pPr>
      <w:r w:rsidRPr="00594BC5">
        <w:rPr>
          <w:rFonts w:ascii="Calibri" w:eastAsia="SimSun" w:hAnsi="Calibri" w:cs="Calibri"/>
          <w:bCs/>
          <w:iCs/>
          <w:sz w:val="22"/>
          <w:szCs w:val="22"/>
        </w:rPr>
        <w:t xml:space="preserve">zmiany osób określonych w § </w:t>
      </w:r>
      <w:r w:rsidR="0083734C" w:rsidRPr="00594BC5">
        <w:rPr>
          <w:rFonts w:ascii="Calibri" w:eastAsia="SimSun" w:hAnsi="Calibri" w:cs="Calibri"/>
          <w:bCs/>
          <w:iCs/>
          <w:sz w:val="22"/>
          <w:szCs w:val="22"/>
        </w:rPr>
        <w:t>6</w:t>
      </w:r>
      <w:r w:rsidRPr="00594BC5">
        <w:rPr>
          <w:rFonts w:ascii="Calibri" w:eastAsia="SimSun" w:hAnsi="Calibri" w:cs="Calibri"/>
          <w:bCs/>
          <w:iCs/>
          <w:sz w:val="22"/>
          <w:szCs w:val="22"/>
        </w:rPr>
        <w:t xml:space="preserve"> ust. 1 i 2 niniejszej umowy,</w:t>
      </w:r>
    </w:p>
    <w:p w14:paraId="311DEBE1" w14:textId="3FC82C07" w:rsidR="004B52CE" w:rsidRPr="00594BC5" w:rsidRDefault="001557E4" w:rsidP="004754F4">
      <w:pPr>
        <w:widowControl w:val="0"/>
        <w:numPr>
          <w:ilvl w:val="0"/>
          <w:numId w:val="20"/>
        </w:numPr>
        <w:spacing w:line="276" w:lineRule="auto"/>
        <w:ind w:left="567" w:hanging="283"/>
        <w:jc w:val="both"/>
        <w:rPr>
          <w:rFonts w:eastAsia="SimSun" w:cs="Calibri"/>
          <w:sz w:val="22"/>
          <w:szCs w:val="22"/>
        </w:rPr>
      </w:pPr>
      <w:bookmarkStart w:id="4" w:name="_Hlk193455611"/>
      <w:r w:rsidRPr="00594BC5">
        <w:rPr>
          <w:rFonts w:cs="Calibri"/>
          <w:bCs w:val="0"/>
          <w:iCs w:val="0"/>
          <w:sz w:val="22"/>
          <w:szCs w:val="22"/>
        </w:rPr>
        <w:t>zmiany umowy w przypadku zmiany przepisów prawa obowiązujących na dzień zawarcia</w:t>
      </w:r>
      <w:r w:rsidR="00F6743B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Pr="00594BC5">
        <w:rPr>
          <w:rFonts w:cs="Calibri"/>
          <w:bCs w:val="0"/>
          <w:iCs w:val="0"/>
          <w:sz w:val="22"/>
          <w:szCs w:val="22"/>
        </w:rPr>
        <w:t xml:space="preserve">umowy </w:t>
      </w:r>
      <w:r w:rsidR="00896B5B">
        <w:rPr>
          <w:rFonts w:cs="Calibri"/>
          <w:bCs w:val="0"/>
          <w:iCs w:val="0"/>
          <w:sz w:val="22"/>
          <w:szCs w:val="22"/>
        </w:rPr>
        <w:br/>
      </w:r>
      <w:r w:rsidRPr="00594BC5">
        <w:rPr>
          <w:rFonts w:cs="Calibri"/>
          <w:bCs w:val="0"/>
          <w:iCs w:val="0"/>
          <w:sz w:val="22"/>
          <w:szCs w:val="22"/>
        </w:rPr>
        <w:t>w zakresie mającym wpływ na realizację umowy, w tym</w:t>
      </w:r>
      <w:r w:rsidR="004B52CE" w:rsidRPr="00594BC5">
        <w:rPr>
          <w:rFonts w:cs="Calibri"/>
          <w:bCs w:val="0"/>
          <w:iCs w:val="0"/>
          <w:sz w:val="22"/>
          <w:szCs w:val="22"/>
        </w:rPr>
        <w:t>:</w:t>
      </w:r>
    </w:p>
    <w:p w14:paraId="70D936CC" w14:textId="3E95A3FE" w:rsidR="004B52CE" w:rsidRPr="00594BC5" w:rsidRDefault="001557E4" w:rsidP="000858B7">
      <w:pPr>
        <w:pStyle w:val="Akapitzlist"/>
        <w:widowControl w:val="0"/>
        <w:numPr>
          <w:ilvl w:val="0"/>
          <w:numId w:val="36"/>
        </w:numPr>
        <w:spacing w:line="276" w:lineRule="auto"/>
        <w:ind w:left="851" w:hanging="284"/>
        <w:jc w:val="both"/>
        <w:rPr>
          <w:rFonts w:eastAsia="SimSun" w:cs="Calibri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>zamiany ustawowej stawki</w:t>
      </w:r>
      <w:r w:rsidR="00CF6C20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Pr="00594BC5">
        <w:rPr>
          <w:rFonts w:cs="Calibri"/>
          <w:bCs w:val="0"/>
          <w:iCs w:val="0"/>
          <w:sz w:val="22"/>
          <w:szCs w:val="22"/>
        </w:rPr>
        <w:t xml:space="preserve">podatku od towarów i usług VAT, prowadzącej do zmiany kwoty brutto, </w:t>
      </w:r>
      <w:r w:rsidRPr="00594BC5">
        <w:rPr>
          <w:rFonts w:cs="Calibri"/>
          <w:sz w:val="22"/>
          <w:szCs w:val="22"/>
        </w:rPr>
        <w:t>o którym mowa w § 4 ust. 2 niniejszej umowy</w:t>
      </w:r>
      <w:r w:rsidR="004B52CE" w:rsidRPr="00594BC5">
        <w:rPr>
          <w:rFonts w:cs="Calibri"/>
          <w:bCs w:val="0"/>
          <w:iCs w:val="0"/>
          <w:sz w:val="22"/>
          <w:szCs w:val="22"/>
        </w:rPr>
        <w:t>,</w:t>
      </w:r>
    </w:p>
    <w:p w14:paraId="0DC12B9B" w14:textId="7D4DD1F8" w:rsidR="004B52CE" w:rsidRPr="00594BC5" w:rsidRDefault="004B52CE" w:rsidP="000858B7">
      <w:pPr>
        <w:pStyle w:val="Akapitzlist"/>
        <w:widowControl w:val="0"/>
        <w:numPr>
          <w:ilvl w:val="0"/>
          <w:numId w:val="36"/>
        </w:numPr>
        <w:spacing w:line="276" w:lineRule="auto"/>
        <w:ind w:left="851" w:hanging="284"/>
        <w:jc w:val="both"/>
        <w:rPr>
          <w:rFonts w:eastAsia="SimSun" w:cs="Calibri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>zmiany wysokości minimalnego wynagrodzenia za pracę albo wysokości minimalnej stawki godzinowej, ustalonych na podstawie ustawy z dnia 10 października 2022 r. o minimalnym wynagrodzeniu za pracę,</w:t>
      </w:r>
    </w:p>
    <w:p w14:paraId="0D1C6EEF" w14:textId="366F541A" w:rsidR="004B52CE" w:rsidRPr="00594BC5" w:rsidRDefault="004B52CE" w:rsidP="000858B7">
      <w:pPr>
        <w:pStyle w:val="Akapitzlist"/>
        <w:widowControl w:val="0"/>
        <w:numPr>
          <w:ilvl w:val="0"/>
          <w:numId w:val="36"/>
        </w:numPr>
        <w:spacing w:line="276" w:lineRule="auto"/>
        <w:ind w:left="851" w:hanging="284"/>
        <w:jc w:val="both"/>
        <w:rPr>
          <w:rFonts w:eastAsia="SimSun" w:cs="Calibri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>zasad podlegania ubezpieczeniom społecznym lub ubezpieczeniu zdrowotnemu lub wysokości stawki składki na ubezpieczenie społeczne lub ubezpieczenie zdrowotne,</w:t>
      </w:r>
    </w:p>
    <w:p w14:paraId="06953832" w14:textId="245DB816" w:rsidR="001557E4" w:rsidRPr="00594BC5" w:rsidRDefault="001557E4" w:rsidP="000858B7">
      <w:pPr>
        <w:pStyle w:val="Akapitzlist"/>
        <w:widowControl w:val="0"/>
        <w:numPr>
          <w:ilvl w:val="0"/>
          <w:numId w:val="36"/>
        </w:numPr>
        <w:spacing w:line="276" w:lineRule="auto"/>
        <w:ind w:left="851" w:hanging="284"/>
        <w:jc w:val="both"/>
        <w:rPr>
          <w:rFonts w:eastAsia="SimSun" w:cs="Calibri"/>
          <w:sz w:val="22"/>
          <w:szCs w:val="22"/>
        </w:rPr>
      </w:pPr>
      <w:r w:rsidRPr="00594BC5">
        <w:rPr>
          <w:rFonts w:eastAsia="SimSun" w:cs="Calibri"/>
          <w:sz w:val="22"/>
          <w:szCs w:val="22"/>
        </w:rPr>
        <w:t xml:space="preserve">w przypadkach określonych w § </w:t>
      </w:r>
      <w:r w:rsidR="00F6743B" w:rsidRPr="00594BC5">
        <w:rPr>
          <w:rFonts w:eastAsia="SimSun" w:cs="Calibri"/>
          <w:sz w:val="22"/>
          <w:szCs w:val="22"/>
        </w:rPr>
        <w:t>5</w:t>
      </w:r>
      <w:r w:rsidRPr="00594BC5">
        <w:rPr>
          <w:rFonts w:eastAsia="SimSun" w:cs="Calibri"/>
          <w:sz w:val="22"/>
          <w:szCs w:val="22"/>
        </w:rPr>
        <w:t xml:space="preserve"> ust. </w:t>
      </w:r>
      <w:r w:rsidR="009714D5" w:rsidRPr="00594BC5">
        <w:rPr>
          <w:rFonts w:eastAsia="SimSun" w:cs="Calibri"/>
          <w:sz w:val="22"/>
          <w:szCs w:val="22"/>
        </w:rPr>
        <w:t>5, 6 i 7</w:t>
      </w:r>
      <w:r w:rsidRPr="00594BC5">
        <w:rPr>
          <w:rFonts w:eastAsia="SimSun" w:cs="Calibri"/>
          <w:sz w:val="22"/>
          <w:szCs w:val="22"/>
        </w:rPr>
        <w:t xml:space="preserve"> niniejszej umowy</w:t>
      </w:r>
      <w:bookmarkEnd w:id="4"/>
      <w:r w:rsidRPr="00594BC5">
        <w:rPr>
          <w:rFonts w:eastAsia="SimSun" w:cs="Calibri"/>
          <w:sz w:val="22"/>
          <w:szCs w:val="22"/>
        </w:rPr>
        <w:t>,</w:t>
      </w:r>
    </w:p>
    <w:p w14:paraId="2599928F" w14:textId="2D7D1799" w:rsidR="001557E4" w:rsidRPr="00594BC5" w:rsidRDefault="001557E4" w:rsidP="004754F4">
      <w:pPr>
        <w:widowControl w:val="0"/>
        <w:numPr>
          <w:ilvl w:val="0"/>
          <w:numId w:val="20"/>
        </w:numPr>
        <w:spacing w:line="276" w:lineRule="auto"/>
        <w:ind w:left="567" w:hanging="283"/>
        <w:jc w:val="both"/>
        <w:rPr>
          <w:rStyle w:val="Domylnaczcionkaakapitu0"/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</w:t>
      </w:r>
      <w:r w:rsidRPr="00594BC5">
        <w:rPr>
          <w:rFonts w:cs="Calibri"/>
          <w:bCs w:val="0"/>
          <w:iCs w:val="0"/>
          <w:sz w:val="22"/>
          <w:szCs w:val="22"/>
        </w:rPr>
        <w:t>miany sposobu wykonania Umowy w razie, gdy jest niezbędna ze względów technicznych,</w:t>
      </w:r>
      <w:r w:rsidR="006A5B46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Pr="00594BC5">
        <w:rPr>
          <w:rFonts w:cs="Calibri"/>
          <w:bCs w:val="0"/>
          <w:iCs w:val="0"/>
          <w:sz w:val="22"/>
          <w:szCs w:val="22"/>
        </w:rPr>
        <w:t>technologicznych lub organizacyjnych, o ile zmiana taka jest korzystna dla Zamawiającego lub</w:t>
      </w:r>
      <w:r w:rsidR="00161961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Pr="00594BC5">
        <w:rPr>
          <w:rFonts w:cs="Calibri"/>
          <w:bCs w:val="0"/>
          <w:iCs w:val="0"/>
          <w:sz w:val="22"/>
          <w:szCs w:val="22"/>
        </w:rPr>
        <w:t>konieczna w celu prawidłowego wykonania Umowy, a brak zmiany sposobu wykonania umowy</w:t>
      </w:r>
      <w:r w:rsidR="00D22019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Pr="00594BC5">
        <w:rPr>
          <w:rFonts w:cs="Calibri"/>
          <w:bCs w:val="0"/>
          <w:iCs w:val="0"/>
          <w:sz w:val="22"/>
          <w:szCs w:val="22"/>
        </w:rPr>
        <w:t>skutkowałby niewykonaniem lub wadliwym wykonaniem przedmiotu umowy pod warunkiem, że</w:t>
      </w:r>
      <w:r w:rsidR="00D22019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Pr="00594BC5">
        <w:rPr>
          <w:rFonts w:cs="Calibri"/>
          <w:bCs w:val="0"/>
          <w:iCs w:val="0"/>
          <w:sz w:val="22"/>
          <w:szCs w:val="22"/>
        </w:rPr>
        <w:t>Wykonawca lub Projektant zaoferuje rozwiązania techniczne, technologiczne lub organizacyjne</w:t>
      </w:r>
      <w:r w:rsidR="00825ADB" w:rsidRPr="00594BC5">
        <w:rPr>
          <w:rFonts w:cs="Calibri"/>
          <w:bCs w:val="0"/>
          <w:iCs w:val="0"/>
          <w:sz w:val="22"/>
          <w:szCs w:val="22"/>
        </w:rPr>
        <w:t xml:space="preserve"> </w:t>
      </w:r>
      <w:r w:rsidR="00896B5B">
        <w:rPr>
          <w:rFonts w:cs="Calibri"/>
          <w:bCs w:val="0"/>
          <w:iCs w:val="0"/>
          <w:sz w:val="22"/>
          <w:szCs w:val="22"/>
        </w:rPr>
        <w:br/>
      </w:r>
      <w:r w:rsidRPr="00594BC5">
        <w:rPr>
          <w:rFonts w:cs="Calibri"/>
          <w:bCs w:val="0"/>
          <w:iCs w:val="0"/>
          <w:sz w:val="22"/>
          <w:szCs w:val="22"/>
        </w:rPr>
        <w:t>o równoważnych lub lepszych parametrach,</w:t>
      </w:r>
    </w:p>
    <w:p w14:paraId="0F983ADD" w14:textId="77777777" w:rsidR="00007143" w:rsidRPr="00594BC5" w:rsidRDefault="001557E4" w:rsidP="004754F4">
      <w:pPr>
        <w:widowControl w:val="0"/>
        <w:numPr>
          <w:ilvl w:val="0"/>
          <w:numId w:val="20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eastAsia="SimSun" w:cs="Calibri"/>
          <w:sz w:val="22"/>
          <w:szCs w:val="22"/>
        </w:rPr>
        <w:t xml:space="preserve">rezygnacji </w:t>
      </w:r>
      <w:r w:rsidR="00007143" w:rsidRPr="00594BC5">
        <w:rPr>
          <w:rFonts w:eastAsia="SimSun" w:cs="Calibri"/>
          <w:sz w:val="22"/>
          <w:szCs w:val="22"/>
        </w:rPr>
        <w:t xml:space="preserve">przez Zamawiającego </w:t>
      </w:r>
      <w:r w:rsidRPr="00594BC5">
        <w:rPr>
          <w:rFonts w:eastAsia="SimSun" w:cs="Calibri"/>
          <w:sz w:val="22"/>
          <w:szCs w:val="22"/>
        </w:rPr>
        <w:t>z wykonania części robót</w:t>
      </w:r>
      <w:r w:rsidR="00007143" w:rsidRPr="00594BC5">
        <w:rPr>
          <w:rFonts w:eastAsia="SimSun" w:cs="Calibri"/>
          <w:sz w:val="22"/>
          <w:szCs w:val="22"/>
        </w:rPr>
        <w:t xml:space="preserve"> będących przedmiotem umowy</w:t>
      </w:r>
      <w:r w:rsidRPr="00594BC5">
        <w:rPr>
          <w:rFonts w:eastAsia="SimSun" w:cs="Calibri"/>
          <w:sz w:val="22"/>
          <w:szCs w:val="22"/>
        </w:rPr>
        <w:t xml:space="preserve">, </w:t>
      </w:r>
    </w:p>
    <w:p w14:paraId="5E16EBA0" w14:textId="77777777" w:rsidR="00007143" w:rsidRPr="00594BC5" w:rsidRDefault="00007143" w:rsidP="004754F4">
      <w:pPr>
        <w:widowControl w:val="0"/>
        <w:numPr>
          <w:ilvl w:val="0"/>
          <w:numId w:val="20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zmiany uzasadnione okolicznościami, o których mowa w art. 357</w:t>
      </w:r>
      <w:r w:rsidRPr="00594BC5">
        <w:rPr>
          <w:rFonts w:cs="Calibri"/>
          <w:sz w:val="22"/>
          <w:szCs w:val="22"/>
          <w:vertAlign w:val="superscript"/>
        </w:rPr>
        <w:t>1</w:t>
      </w:r>
      <w:r w:rsidRPr="00594BC5">
        <w:rPr>
          <w:rFonts w:cs="Calibri"/>
          <w:sz w:val="22"/>
          <w:szCs w:val="22"/>
        </w:rPr>
        <w:t xml:space="preserve"> kodeksu cywilnego</w:t>
      </w:r>
    </w:p>
    <w:p w14:paraId="1452C680" w14:textId="00A8006A" w:rsidR="001557E4" w:rsidRPr="00594BC5" w:rsidRDefault="001557E4" w:rsidP="004754F4">
      <w:pPr>
        <w:widowControl w:val="0"/>
        <w:numPr>
          <w:ilvl w:val="0"/>
          <w:numId w:val="20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 xml:space="preserve">inne przyczyny zewnętrzne niezależne od Zamawiającego oraz Wykonawcy, skutkujące niemożliwością prowadzenia </w:t>
      </w:r>
      <w:r w:rsidR="000915C5" w:rsidRPr="00594BC5">
        <w:rPr>
          <w:rFonts w:cs="Calibri"/>
          <w:bCs w:val="0"/>
          <w:iCs w:val="0"/>
          <w:sz w:val="22"/>
          <w:szCs w:val="22"/>
        </w:rPr>
        <w:t>prac</w:t>
      </w:r>
      <w:r w:rsidRPr="00594BC5">
        <w:rPr>
          <w:rFonts w:cs="Calibri"/>
          <w:bCs w:val="0"/>
          <w:iCs w:val="0"/>
          <w:sz w:val="22"/>
          <w:szCs w:val="22"/>
        </w:rPr>
        <w:t xml:space="preserve"> w celu wykonania umowy,</w:t>
      </w:r>
    </w:p>
    <w:p w14:paraId="4695EBB3" w14:textId="77777777" w:rsidR="003344F0" w:rsidRPr="00594BC5" w:rsidRDefault="001557E4" w:rsidP="004754F4">
      <w:pPr>
        <w:widowControl w:val="0"/>
        <w:numPr>
          <w:ilvl w:val="0"/>
          <w:numId w:val="20"/>
        </w:numPr>
        <w:spacing w:line="276" w:lineRule="auto"/>
        <w:ind w:left="567" w:hanging="283"/>
        <w:jc w:val="both"/>
        <w:rPr>
          <w:rFonts w:cs="Calibri"/>
          <w:sz w:val="22"/>
          <w:szCs w:val="22"/>
        </w:rPr>
      </w:pPr>
      <w:r w:rsidRPr="00594BC5">
        <w:rPr>
          <w:rFonts w:cs="Calibri"/>
          <w:bCs w:val="0"/>
          <w:iCs w:val="0"/>
          <w:sz w:val="22"/>
          <w:szCs w:val="22"/>
        </w:rPr>
        <w:t>zmiany terminów płatności wynikające z wszelkich zmian wprowadzonych do umowy</w:t>
      </w:r>
      <w:r w:rsidR="001D501C" w:rsidRPr="00594BC5">
        <w:rPr>
          <w:rFonts w:eastAsia="SimSun" w:cs="Calibri"/>
          <w:sz w:val="22"/>
          <w:szCs w:val="22"/>
        </w:rPr>
        <w:t>.</w:t>
      </w:r>
    </w:p>
    <w:p w14:paraId="16F9C954" w14:textId="7B1D3874" w:rsidR="00E8084F" w:rsidRPr="00594BC5" w:rsidRDefault="00E8084F" w:rsidP="00C160E5">
      <w:pPr>
        <w:pStyle w:val="Akapitzlist"/>
        <w:widowControl w:val="0"/>
        <w:numPr>
          <w:ilvl w:val="0"/>
          <w:numId w:val="39"/>
        </w:numPr>
        <w:spacing w:line="276" w:lineRule="auto"/>
        <w:jc w:val="both"/>
        <w:rPr>
          <w:rFonts w:cs="Calibri"/>
          <w:sz w:val="22"/>
          <w:szCs w:val="22"/>
        </w:rPr>
      </w:pPr>
      <w:bookmarkStart w:id="5" w:name="_Hlk193455680"/>
      <w:r w:rsidRPr="00594BC5">
        <w:rPr>
          <w:rFonts w:cs="Calibri"/>
          <w:sz w:val="22"/>
          <w:szCs w:val="22"/>
        </w:rPr>
        <w:t xml:space="preserve">Zmiana umowy w zakresie zmiany wynagrodzenia z przyczyn, o których mowa w ust. </w:t>
      </w:r>
      <w:r w:rsidR="00CD7136">
        <w:rPr>
          <w:rFonts w:cs="Calibri"/>
          <w:sz w:val="22"/>
          <w:szCs w:val="22"/>
        </w:rPr>
        <w:t>8</w:t>
      </w:r>
      <w:r w:rsidRPr="00594BC5">
        <w:rPr>
          <w:rFonts w:cs="Calibri"/>
          <w:sz w:val="22"/>
          <w:szCs w:val="22"/>
        </w:rPr>
        <w:t xml:space="preserve"> pkt </w:t>
      </w:r>
      <w:r w:rsidR="00CD7136">
        <w:rPr>
          <w:rFonts w:cs="Calibri"/>
          <w:sz w:val="22"/>
          <w:szCs w:val="22"/>
        </w:rPr>
        <w:t>2)</w:t>
      </w:r>
      <w:r w:rsidRPr="00594BC5">
        <w:rPr>
          <w:rFonts w:cs="Calibri"/>
          <w:sz w:val="22"/>
          <w:szCs w:val="22"/>
        </w:rPr>
        <w:t xml:space="preserve"> ppkt a) – </w:t>
      </w:r>
      <w:r w:rsidRPr="00594BC5">
        <w:rPr>
          <w:rFonts w:cs="Calibri"/>
          <w:sz w:val="22"/>
          <w:szCs w:val="22"/>
        </w:rPr>
        <w:lastRenderedPageBreak/>
        <w:t>c) obejmować będzie wyłącznie płatności za prace, których w dniu zmiany odpowiedni</w:t>
      </w:r>
      <w:r w:rsidR="00C160E5" w:rsidRPr="00594BC5">
        <w:rPr>
          <w:rFonts w:cs="Calibri"/>
          <w:sz w:val="22"/>
          <w:szCs w:val="22"/>
        </w:rPr>
        <w:t>o</w:t>
      </w:r>
      <w:r w:rsidRPr="00594BC5">
        <w:rPr>
          <w:rFonts w:cs="Calibri"/>
          <w:sz w:val="22"/>
          <w:szCs w:val="22"/>
        </w:rPr>
        <w:t xml:space="preserve"> stawki podatku VAT, wysokości minimalnego wynagrodzenia za pracę i składki na ubezpieczenie społeczne lub zdrowotne, jeszcze nie wykonano</w:t>
      </w:r>
      <w:bookmarkEnd w:id="5"/>
      <w:r w:rsidRPr="00594BC5">
        <w:rPr>
          <w:rFonts w:cs="Calibri"/>
          <w:sz w:val="22"/>
          <w:szCs w:val="22"/>
        </w:rPr>
        <w:t>.</w:t>
      </w:r>
    </w:p>
    <w:p w14:paraId="154E2970" w14:textId="77777777" w:rsidR="00E8084F" w:rsidRPr="00CE7D07" w:rsidRDefault="00E8084F" w:rsidP="00E8084F">
      <w:pPr>
        <w:pStyle w:val="Akapitzlist"/>
        <w:widowControl w:val="0"/>
        <w:spacing w:line="276" w:lineRule="auto"/>
        <w:ind w:left="283"/>
        <w:jc w:val="both"/>
        <w:rPr>
          <w:rFonts w:cs="Calibri"/>
          <w:sz w:val="16"/>
          <w:szCs w:val="16"/>
        </w:rPr>
      </w:pPr>
    </w:p>
    <w:p w14:paraId="4B4B75B5" w14:textId="7D23C7F1" w:rsidR="001557E4" w:rsidRPr="00594BC5" w:rsidRDefault="001557E4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  <w:r w:rsidRPr="00594BC5">
        <w:rPr>
          <w:rFonts w:cs="Calibri"/>
          <w:b/>
          <w:bCs w:val="0"/>
          <w:sz w:val="22"/>
          <w:szCs w:val="22"/>
        </w:rPr>
        <w:t>§ 1</w:t>
      </w:r>
      <w:r w:rsidR="00CE7D07">
        <w:rPr>
          <w:rFonts w:cs="Calibri"/>
          <w:b/>
          <w:bCs w:val="0"/>
          <w:sz w:val="22"/>
          <w:szCs w:val="22"/>
        </w:rPr>
        <w:t>5</w:t>
      </w:r>
      <w:r w:rsidR="003C47D5">
        <w:rPr>
          <w:rFonts w:cs="Calibri"/>
          <w:b/>
          <w:bCs w:val="0"/>
          <w:sz w:val="22"/>
          <w:szCs w:val="22"/>
        </w:rPr>
        <w:t xml:space="preserve"> Ochrona danych osobowych</w:t>
      </w:r>
    </w:p>
    <w:p w14:paraId="28EF8682" w14:textId="3F2AF06B" w:rsidR="001B50FF" w:rsidRPr="00594BC5" w:rsidRDefault="001B50FF" w:rsidP="00C160E5">
      <w:pPr>
        <w:pStyle w:val="Akapitzlist"/>
        <w:widowControl w:val="0"/>
        <w:numPr>
          <w:ilvl w:val="1"/>
          <w:numId w:val="39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Jeżeli w trakcie realizacji przedmiotu umowy dojdzie do przekazania Wykonawcy danych osobowych niezbędnych do realizacji zamówienia, Zamawiający będzie ich administratorem w rozumieniu art. 4 pkt 8 Rozporządzenia PE i Rady (UE) 2016/679 z dnia 27 kwietnia 2016 r., a Wykonawca – podmiotem przetwarzającym te dane w rozumieniu pkt 8 tego przepisu.</w:t>
      </w:r>
    </w:p>
    <w:p w14:paraId="080801CC" w14:textId="19AB66B5" w:rsidR="00837032" w:rsidRPr="00594BC5" w:rsidRDefault="001B50FF" w:rsidP="00C160E5">
      <w:pPr>
        <w:pStyle w:val="Akapitzlist"/>
        <w:widowControl w:val="0"/>
        <w:numPr>
          <w:ilvl w:val="1"/>
          <w:numId w:val="39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Zamawiający powierza Wykonawcy, w trybie art. 28 Rozporządzenia PE i Rady (UE) 2016/679 z dnia </w:t>
      </w:r>
      <w:r w:rsidR="00CE7D07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27 kwietnia 2016 r. dane osobowe do przetwarzania, wyłącznie w celu wykonania przedmiotu niniejszej umowy.</w:t>
      </w:r>
    </w:p>
    <w:p w14:paraId="3639970C" w14:textId="5F8FE3ED" w:rsidR="001824F9" w:rsidRPr="00594BC5" w:rsidRDefault="001824F9" w:rsidP="00C160E5">
      <w:pPr>
        <w:pStyle w:val="Akapitzlist"/>
        <w:widowControl w:val="0"/>
        <w:numPr>
          <w:ilvl w:val="1"/>
          <w:numId w:val="39"/>
        </w:numPr>
        <w:spacing w:line="276" w:lineRule="auto"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 xml:space="preserve">W sprawach, które nie zostały uregulowane niniejszą umową, mają zastosowanie przepisy Kodeksu cywilnego, ustawy Prawo zamówień publicznych z późniejszymi zmianami, ustawy Prawo budowlane </w:t>
      </w:r>
      <w:r w:rsidR="00CE7D07">
        <w:rPr>
          <w:rFonts w:cs="Calibri"/>
          <w:sz w:val="22"/>
          <w:szCs w:val="22"/>
        </w:rPr>
        <w:br/>
      </w:r>
      <w:r w:rsidRPr="00594BC5">
        <w:rPr>
          <w:rFonts w:cs="Calibri"/>
          <w:sz w:val="22"/>
          <w:szCs w:val="22"/>
        </w:rPr>
        <w:t>z późniejszymi zmianami oraz akty wykonawcze do wymienionych przepisów.</w:t>
      </w:r>
    </w:p>
    <w:p w14:paraId="29602CFD" w14:textId="77777777" w:rsidR="001E52DA" w:rsidRPr="00CE7D07" w:rsidRDefault="001E52DA" w:rsidP="00836266">
      <w:pPr>
        <w:widowControl w:val="0"/>
        <w:spacing w:line="276" w:lineRule="auto"/>
        <w:jc w:val="both"/>
        <w:rPr>
          <w:rFonts w:cs="Calibri"/>
          <w:sz w:val="16"/>
          <w:szCs w:val="16"/>
        </w:rPr>
      </w:pPr>
    </w:p>
    <w:p w14:paraId="5BAC3F7C" w14:textId="07B52561" w:rsidR="001557E4" w:rsidRPr="00594BC5" w:rsidRDefault="001557E4" w:rsidP="00836266">
      <w:pPr>
        <w:pStyle w:val="Nagwektabeli"/>
        <w:suppressLineNumbers w:val="0"/>
        <w:suppressAutoHyphens w:val="0"/>
        <w:spacing w:after="0" w:line="276" w:lineRule="auto"/>
        <w:rPr>
          <w:rFonts w:ascii="Calibri" w:hAnsi="Calibri" w:cs="Calibri"/>
          <w:i w:val="0"/>
          <w:sz w:val="22"/>
          <w:szCs w:val="22"/>
        </w:rPr>
      </w:pPr>
      <w:r w:rsidRPr="00594BC5">
        <w:rPr>
          <w:rFonts w:ascii="Calibri" w:hAnsi="Calibri" w:cs="Calibri"/>
          <w:i w:val="0"/>
          <w:sz w:val="22"/>
          <w:szCs w:val="22"/>
        </w:rPr>
        <w:t>§ 1</w:t>
      </w:r>
      <w:r w:rsidR="00CE7D07">
        <w:rPr>
          <w:rFonts w:ascii="Calibri" w:hAnsi="Calibri" w:cs="Calibri"/>
          <w:i w:val="0"/>
          <w:sz w:val="22"/>
          <w:szCs w:val="22"/>
        </w:rPr>
        <w:t>6</w:t>
      </w:r>
      <w:r w:rsidR="003C47D5">
        <w:rPr>
          <w:rFonts w:ascii="Calibri" w:hAnsi="Calibri" w:cs="Calibri"/>
          <w:i w:val="0"/>
          <w:sz w:val="22"/>
          <w:szCs w:val="22"/>
        </w:rPr>
        <w:t xml:space="preserve"> Postanowienia końcowe</w:t>
      </w:r>
    </w:p>
    <w:p w14:paraId="523D88D5" w14:textId="7A4F010D" w:rsidR="002F1212" w:rsidRPr="00594BC5" w:rsidRDefault="001C5B12" w:rsidP="002F1212">
      <w:pPr>
        <w:pStyle w:val="Akapitzlist"/>
        <w:widowControl w:val="0"/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cs="Calibri"/>
          <w:sz w:val="22"/>
          <w:szCs w:val="22"/>
        </w:rPr>
      </w:pPr>
      <w:bookmarkStart w:id="6" w:name="_Hlk193456061"/>
      <w:r w:rsidRPr="00594BC5">
        <w:rPr>
          <w:rFonts w:cs="Calibri"/>
          <w:sz w:val="22"/>
          <w:szCs w:val="22"/>
        </w:rPr>
        <w:t>Wykonawca będzie ponosił odpowiedzialność w stosunku do Zamawiającego, w przypadku wystąpienia jakichkolwiek roszczeń osób trzecich odnośnie naruszenia patentu, wzoru użytkowego, znaku towarowego, czy innych praw majątkowych powstałych w związku z realizacją umowy.</w:t>
      </w:r>
    </w:p>
    <w:p w14:paraId="503765E2" w14:textId="5BAE4EFC" w:rsidR="002F1212" w:rsidRPr="00594BC5" w:rsidRDefault="002F1212" w:rsidP="002F1212">
      <w:pPr>
        <w:pStyle w:val="Akapitzlist"/>
        <w:widowControl w:val="0"/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cs="Calibri"/>
          <w:sz w:val="22"/>
          <w:szCs w:val="22"/>
        </w:rPr>
      </w:pPr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W przypadku zaistnienia pomiędzy stronami sporu, wynikającego z umowy lub pozostającego </w:t>
      </w:r>
      <w:r w:rsidR="00CE7D07">
        <w:rPr>
          <w:rFonts w:eastAsiaTheme="minorHAnsi" w:cs="Calibri"/>
          <w:bCs w:val="0"/>
          <w:iCs w:val="0"/>
          <w:sz w:val="22"/>
          <w:szCs w:val="22"/>
          <w:lang w:eastAsia="en-US"/>
        </w:rPr>
        <w:br/>
      </w:r>
      <w:r w:rsidRPr="00594BC5">
        <w:rPr>
          <w:rFonts w:eastAsiaTheme="minorHAnsi" w:cs="Calibri"/>
          <w:bCs w:val="0"/>
          <w:iCs w:val="0"/>
          <w:sz w:val="22"/>
          <w:szCs w:val="22"/>
          <w:lang w:eastAsia="en-US"/>
        </w:rPr>
        <w:t xml:space="preserve">w związku z umową, strony zobowiązują się do podjęcia próby jego rozwiązania w drodze mediacji. </w:t>
      </w:r>
    </w:p>
    <w:p w14:paraId="12AE9A52" w14:textId="77777777" w:rsidR="006D31B0" w:rsidRPr="006D31B0" w:rsidRDefault="002F1212" w:rsidP="006D31B0">
      <w:pPr>
        <w:pStyle w:val="Akapitzlist"/>
        <w:widowControl w:val="0"/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cs="Calibri"/>
          <w:sz w:val="22"/>
          <w:szCs w:val="22"/>
        </w:rPr>
      </w:pPr>
      <w:r w:rsidRPr="00594BC5">
        <w:rPr>
          <w:rFonts w:cs="Calibri"/>
          <w:sz w:val="22"/>
          <w:szCs w:val="22"/>
        </w:rPr>
        <w:t>S</w:t>
      </w:r>
      <w:r w:rsidR="0083734C" w:rsidRPr="00594BC5">
        <w:rPr>
          <w:rFonts w:cs="Calibri"/>
          <w:sz w:val="22"/>
          <w:szCs w:val="22"/>
        </w:rPr>
        <w:t>pory powstałe na tle realizacji przedmiotu umowy strony poddają rozstrzygnięciu właściwym miejscowo dla Zamawiającego sądom powszechnym</w:t>
      </w:r>
      <w:r w:rsidR="001824F9" w:rsidRPr="00594BC5">
        <w:rPr>
          <w:rFonts w:cs="Calibri"/>
          <w:sz w:val="22"/>
          <w:szCs w:val="22"/>
          <w:shd w:val="clear" w:color="auto" w:fill="FFFFFF"/>
        </w:rPr>
        <w:t>.</w:t>
      </w:r>
      <w:bookmarkEnd w:id="6"/>
    </w:p>
    <w:p w14:paraId="2C03CAFB" w14:textId="001076EA" w:rsidR="006D31B0" w:rsidRPr="006D31B0" w:rsidRDefault="006D31B0" w:rsidP="006D31B0">
      <w:pPr>
        <w:pStyle w:val="Akapitzlist"/>
        <w:widowControl w:val="0"/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cs="Calibri"/>
          <w:sz w:val="22"/>
          <w:szCs w:val="22"/>
        </w:rPr>
      </w:pPr>
      <w:r w:rsidRPr="006D31B0">
        <w:rPr>
          <w:rFonts w:eastAsia="Arial Unicode MS" w:cs="Calibri"/>
          <w:color w:val="000000"/>
          <w:sz w:val="22"/>
          <w:szCs w:val="22"/>
        </w:rPr>
        <w:t>Dopuszcza się podpisanie umowy przez Strony w formie:</w:t>
      </w:r>
    </w:p>
    <w:p w14:paraId="288EBDFA" w14:textId="77777777" w:rsidR="006D31B0" w:rsidRPr="006D31B0" w:rsidRDefault="006D31B0" w:rsidP="006D31B0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E w:val="0"/>
        <w:spacing w:line="276" w:lineRule="auto"/>
        <w:ind w:left="567" w:hanging="283"/>
        <w:jc w:val="both"/>
        <w:rPr>
          <w:rFonts w:eastAsia="Arial Unicode MS" w:cs="Calibri"/>
          <w:color w:val="000000"/>
          <w:sz w:val="22"/>
          <w:szCs w:val="22"/>
        </w:rPr>
      </w:pPr>
      <w:r w:rsidRPr="006D31B0">
        <w:rPr>
          <w:rFonts w:eastAsia="Arial Unicode MS" w:cs="Calibri"/>
          <w:color w:val="000000"/>
          <w:sz w:val="22"/>
          <w:szCs w:val="22"/>
        </w:rPr>
        <w:t>pisemnej – wyrażenie oświadczenia woli poprzez złożenie przez osoby działające w imieniu Stron własnoręcznego podpisu wraz ze wskazaniem daty jego złożenia w postaci papierowej;</w:t>
      </w:r>
    </w:p>
    <w:p w14:paraId="071ADB8B" w14:textId="77777777" w:rsidR="006D31B0" w:rsidRPr="006D31B0" w:rsidRDefault="006D31B0" w:rsidP="006D31B0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E w:val="0"/>
        <w:spacing w:line="276" w:lineRule="auto"/>
        <w:ind w:left="567" w:hanging="283"/>
        <w:jc w:val="both"/>
        <w:rPr>
          <w:rFonts w:eastAsia="Arial Unicode MS" w:cs="Calibri"/>
          <w:color w:val="000000"/>
          <w:sz w:val="22"/>
          <w:szCs w:val="22"/>
        </w:rPr>
      </w:pPr>
      <w:r w:rsidRPr="006D31B0">
        <w:rPr>
          <w:rFonts w:eastAsia="Arial Unicode MS" w:cs="Calibri"/>
          <w:color w:val="000000"/>
          <w:sz w:val="22"/>
          <w:szCs w:val="22"/>
        </w:rPr>
        <w:t>elektronicznej – wyrażenie oświadczenia woli przez osoby działające w imieniu Stron w postaci elektronicznej, opatrzone kwalifikowanym podpisem elektronicznym;</w:t>
      </w:r>
    </w:p>
    <w:p w14:paraId="2C650E0F" w14:textId="77777777" w:rsidR="006D31B0" w:rsidRPr="006D31B0" w:rsidRDefault="006D31B0" w:rsidP="006D31B0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E w:val="0"/>
        <w:spacing w:line="276" w:lineRule="auto"/>
        <w:ind w:left="567" w:hanging="283"/>
        <w:jc w:val="both"/>
        <w:rPr>
          <w:rFonts w:eastAsia="Arial Unicode MS" w:cs="Calibri"/>
          <w:color w:val="000000"/>
          <w:sz w:val="22"/>
          <w:szCs w:val="22"/>
        </w:rPr>
      </w:pPr>
      <w:r w:rsidRPr="006D31B0">
        <w:rPr>
          <w:rFonts w:eastAsia="Arial Unicode MS" w:cs="Calibri"/>
          <w:color w:val="000000"/>
          <w:sz w:val="22"/>
          <w:szCs w:val="22"/>
        </w:rPr>
        <w:t xml:space="preserve">hybrydowej – wyrażenie oświadczenie woli co najmniej przez jedną z osób działających w imieniu Strony w formie pisemnej oraz co najmniej przez jedną z osób działających w imieniu Strony </w:t>
      </w:r>
      <w:r w:rsidRPr="006D31B0">
        <w:rPr>
          <w:rFonts w:eastAsia="Arial Unicode MS" w:cs="Calibri"/>
          <w:color w:val="000000"/>
          <w:sz w:val="22"/>
          <w:szCs w:val="22"/>
        </w:rPr>
        <w:br/>
        <w:t>w formie elektronicznej.</w:t>
      </w:r>
    </w:p>
    <w:p w14:paraId="3BD90F85" w14:textId="77777777" w:rsidR="006D31B0" w:rsidRPr="006D31B0" w:rsidRDefault="006D31B0" w:rsidP="006D31B0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suppressAutoHyphens/>
        <w:autoSpaceDE w:val="0"/>
        <w:spacing w:line="276" w:lineRule="auto"/>
        <w:ind w:left="284" w:hanging="284"/>
        <w:jc w:val="both"/>
        <w:rPr>
          <w:rFonts w:eastAsia="Arial Unicode MS" w:cs="Calibri"/>
          <w:color w:val="000000"/>
          <w:sz w:val="22"/>
          <w:szCs w:val="22"/>
        </w:rPr>
      </w:pPr>
      <w:r w:rsidRPr="006D31B0">
        <w:rPr>
          <w:rFonts w:eastAsia="Arial Unicode MS" w:cs="Calibri"/>
          <w:color w:val="000000"/>
          <w:sz w:val="22"/>
          <w:szCs w:val="22"/>
        </w:rPr>
        <w:t>Niniejsza umowa zostanie sporządzona w trzech jednobrzmiących egzemplarzach w tym jeden dla Wykonawcy i dwa dla Zamawiającego – w przypadku kiedy podpisywana będzie w formie pisemnej lub w formie hybrydowej.</w:t>
      </w:r>
    </w:p>
    <w:p w14:paraId="11353264" w14:textId="77777777" w:rsidR="006D31B0" w:rsidRPr="006D31B0" w:rsidRDefault="006D31B0" w:rsidP="006D31B0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suppressAutoHyphens/>
        <w:autoSpaceDE w:val="0"/>
        <w:spacing w:line="276" w:lineRule="auto"/>
        <w:ind w:left="284" w:hanging="284"/>
        <w:jc w:val="both"/>
        <w:rPr>
          <w:rFonts w:eastAsia="Arial Unicode MS" w:cs="Calibri"/>
          <w:color w:val="000000"/>
          <w:sz w:val="22"/>
          <w:szCs w:val="22"/>
        </w:rPr>
      </w:pPr>
      <w:r w:rsidRPr="006D31B0">
        <w:rPr>
          <w:rFonts w:eastAsia="Arial Unicode MS" w:cs="Calibri"/>
          <w:color w:val="000000"/>
          <w:sz w:val="22"/>
          <w:szCs w:val="22"/>
        </w:rPr>
        <w:t>Umowa obowiązuje od dnia złożenia podpisu przez ostatnią ze Stron umowy.</w:t>
      </w:r>
    </w:p>
    <w:p w14:paraId="410310FB" w14:textId="77777777" w:rsidR="001557E4" w:rsidRDefault="001557E4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</w:p>
    <w:p w14:paraId="286FC1E9" w14:textId="77777777" w:rsidR="00FE5162" w:rsidRPr="00594BC5" w:rsidRDefault="00FE5162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</w:p>
    <w:p w14:paraId="2DAF3172" w14:textId="77777777" w:rsidR="00736013" w:rsidRPr="00594BC5" w:rsidRDefault="001557E4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  <w:r w:rsidRPr="00594BC5">
        <w:rPr>
          <w:rFonts w:cs="Calibri"/>
          <w:b/>
          <w:bCs w:val="0"/>
          <w:sz w:val="22"/>
          <w:szCs w:val="22"/>
        </w:rPr>
        <w:t>ZAMAWIAJĄCY:</w:t>
      </w:r>
      <w:r w:rsidRPr="00594BC5">
        <w:rPr>
          <w:rFonts w:cs="Calibri"/>
          <w:b/>
          <w:bCs w:val="0"/>
          <w:sz w:val="22"/>
          <w:szCs w:val="22"/>
        </w:rPr>
        <w:tab/>
      </w:r>
      <w:r w:rsidRPr="00594BC5">
        <w:rPr>
          <w:rFonts w:cs="Calibri"/>
          <w:b/>
          <w:bCs w:val="0"/>
          <w:sz w:val="22"/>
          <w:szCs w:val="22"/>
        </w:rPr>
        <w:tab/>
      </w:r>
      <w:r w:rsidRPr="00594BC5">
        <w:rPr>
          <w:rFonts w:cs="Calibri"/>
          <w:b/>
          <w:bCs w:val="0"/>
          <w:sz w:val="22"/>
          <w:szCs w:val="22"/>
        </w:rPr>
        <w:tab/>
      </w:r>
      <w:r w:rsidRPr="00594BC5">
        <w:rPr>
          <w:rFonts w:cs="Calibri"/>
          <w:b/>
          <w:bCs w:val="0"/>
          <w:sz w:val="22"/>
          <w:szCs w:val="22"/>
        </w:rPr>
        <w:tab/>
      </w:r>
      <w:r w:rsidRPr="00594BC5">
        <w:rPr>
          <w:rFonts w:cs="Calibri"/>
          <w:b/>
          <w:bCs w:val="0"/>
          <w:sz w:val="22"/>
          <w:szCs w:val="22"/>
        </w:rPr>
        <w:tab/>
      </w:r>
      <w:r w:rsidRPr="00594BC5">
        <w:rPr>
          <w:rFonts w:cs="Calibri"/>
          <w:b/>
          <w:bCs w:val="0"/>
          <w:sz w:val="22"/>
          <w:szCs w:val="22"/>
        </w:rPr>
        <w:tab/>
        <w:t>WYKONAWCA:</w:t>
      </w:r>
    </w:p>
    <w:p w14:paraId="3508A819" w14:textId="77777777" w:rsidR="007B3124" w:rsidRPr="00594BC5" w:rsidRDefault="007B3124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</w:p>
    <w:p w14:paraId="28259E13" w14:textId="77777777" w:rsidR="007B3124" w:rsidRPr="00594BC5" w:rsidRDefault="007B3124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</w:p>
    <w:p w14:paraId="462E1452" w14:textId="77777777" w:rsidR="00E05C06" w:rsidRPr="00594BC5" w:rsidRDefault="00E05C06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</w:p>
    <w:p w14:paraId="70CE6A53" w14:textId="77777777" w:rsidR="00E05C06" w:rsidRPr="00594BC5" w:rsidRDefault="00E05C06" w:rsidP="00836266">
      <w:pPr>
        <w:widowControl w:val="0"/>
        <w:spacing w:line="276" w:lineRule="auto"/>
        <w:jc w:val="center"/>
        <w:rPr>
          <w:rFonts w:cs="Calibri"/>
          <w:b/>
          <w:bCs w:val="0"/>
          <w:sz w:val="22"/>
          <w:szCs w:val="22"/>
        </w:rPr>
      </w:pPr>
    </w:p>
    <w:p w14:paraId="39D1D881" w14:textId="77777777" w:rsidR="00BF315B" w:rsidRPr="00594BC5" w:rsidRDefault="00BF315B" w:rsidP="00836266">
      <w:pPr>
        <w:pStyle w:val="Nagwek4"/>
        <w:keepNext w:val="0"/>
        <w:widowControl w:val="0"/>
        <w:spacing w:before="0" w:beforeAutospacing="0" w:after="0" w:afterAutospacing="0" w:line="276" w:lineRule="auto"/>
        <w:rPr>
          <w:rFonts w:ascii="Calibri" w:hAnsi="Calibri" w:cs="Calibri"/>
          <w:bCs w:val="0"/>
          <w:iCs/>
          <w:sz w:val="22"/>
          <w:szCs w:val="22"/>
        </w:rPr>
      </w:pPr>
    </w:p>
    <w:sectPr w:rsidR="00BF315B" w:rsidRPr="00594BC5" w:rsidSect="000C5051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F8175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70C1248"/>
    <w:multiLevelType w:val="hybridMultilevel"/>
    <w:tmpl w:val="26887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C42"/>
    <w:multiLevelType w:val="hybridMultilevel"/>
    <w:tmpl w:val="D9DC506E"/>
    <w:lvl w:ilvl="0" w:tplc="E70098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EC2CE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86A11"/>
    <w:multiLevelType w:val="hybridMultilevel"/>
    <w:tmpl w:val="C1BE0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65D70"/>
    <w:multiLevelType w:val="hybridMultilevel"/>
    <w:tmpl w:val="E6FE37E8"/>
    <w:lvl w:ilvl="0" w:tplc="124406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45457"/>
    <w:multiLevelType w:val="hybridMultilevel"/>
    <w:tmpl w:val="A0F69A34"/>
    <w:name w:val="WW8Num2232"/>
    <w:lvl w:ilvl="0" w:tplc="AB649F76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34AAC"/>
    <w:multiLevelType w:val="hybridMultilevel"/>
    <w:tmpl w:val="FBF2240A"/>
    <w:name w:val="WW8Num222"/>
    <w:lvl w:ilvl="0" w:tplc="0E2AD522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1B21"/>
    <w:multiLevelType w:val="multilevel"/>
    <w:tmpl w:val="9856C24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 w15:restartNumberingAfterBreak="0">
    <w:nsid w:val="169336FA"/>
    <w:multiLevelType w:val="hybridMultilevel"/>
    <w:tmpl w:val="E9643348"/>
    <w:lvl w:ilvl="0" w:tplc="CF08E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6E0351"/>
    <w:multiLevelType w:val="hybridMultilevel"/>
    <w:tmpl w:val="E41228E8"/>
    <w:name w:val="WW8Num224"/>
    <w:lvl w:ilvl="0" w:tplc="B5762252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C4F81"/>
    <w:multiLevelType w:val="multilevel"/>
    <w:tmpl w:val="45B6CF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 w15:restartNumberingAfterBreak="0">
    <w:nsid w:val="17C04469"/>
    <w:multiLevelType w:val="multilevel"/>
    <w:tmpl w:val="33E422F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5" w15:restartNumberingAfterBreak="0">
    <w:nsid w:val="1DBC697D"/>
    <w:multiLevelType w:val="hybridMultilevel"/>
    <w:tmpl w:val="DDC0936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536E397C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4237E94"/>
    <w:multiLevelType w:val="multilevel"/>
    <w:tmpl w:val="DC509E10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7" w15:restartNumberingAfterBreak="0">
    <w:nsid w:val="26EA13BC"/>
    <w:multiLevelType w:val="hybridMultilevel"/>
    <w:tmpl w:val="909E67EE"/>
    <w:lvl w:ilvl="0" w:tplc="B6BCDA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B1CBC"/>
    <w:multiLevelType w:val="hybridMultilevel"/>
    <w:tmpl w:val="D5A49AB2"/>
    <w:lvl w:ilvl="0" w:tplc="43C402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A04783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A6291A"/>
    <w:multiLevelType w:val="hybridMultilevel"/>
    <w:tmpl w:val="EF1A4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6C7370"/>
    <w:multiLevelType w:val="hybridMultilevel"/>
    <w:tmpl w:val="B8FAFF40"/>
    <w:lvl w:ilvl="0" w:tplc="B6BCDA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193538"/>
    <w:multiLevelType w:val="multilevel"/>
    <w:tmpl w:val="A1B2B740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hint="default"/>
      </w:rPr>
    </w:lvl>
  </w:abstractNum>
  <w:abstractNum w:abstractNumId="22" w15:restartNumberingAfterBreak="0">
    <w:nsid w:val="32244FD8"/>
    <w:multiLevelType w:val="hybridMultilevel"/>
    <w:tmpl w:val="F122407E"/>
    <w:lvl w:ilvl="0" w:tplc="814A5A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D10E0"/>
    <w:multiLevelType w:val="hybridMultilevel"/>
    <w:tmpl w:val="8ADCB2EA"/>
    <w:lvl w:ilvl="0" w:tplc="28F21B9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2767B3"/>
    <w:multiLevelType w:val="multilevel"/>
    <w:tmpl w:val="24345DF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" w15:restartNumberingAfterBreak="0">
    <w:nsid w:val="37834D21"/>
    <w:multiLevelType w:val="hybridMultilevel"/>
    <w:tmpl w:val="7066748C"/>
    <w:lvl w:ilvl="0" w:tplc="A0B6D5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886638"/>
    <w:multiLevelType w:val="multilevel"/>
    <w:tmpl w:val="FD2058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7" w15:restartNumberingAfterBreak="0">
    <w:nsid w:val="3CFC520D"/>
    <w:multiLevelType w:val="hybridMultilevel"/>
    <w:tmpl w:val="F928FC06"/>
    <w:lvl w:ilvl="0" w:tplc="00000005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B0CEA"/>
    <w:multiLevelType w:val="hybridMultilevel"/>
    <w:tmpl w:val="200CCBA0"/>
    <w:lvl w:ilvl="0" w:tplc="04150011">
      <w:start w:val="1"/>
      <w:numFmt w:val="decimal"/>
      <w:lvlText w:val="%1)"/>
      <w:lvlJc w:val="left"/>
      <w:pPr>
        <w:ind w:left="304" w:hanging="360"/>
      </w:pPr>
    </w:lvl>
    <w:lvl w:ilvl="1" w:tplc="04150019" w:tentative="1">
      <w:start w:val="1"/>
      <w:numFmt w:val="lowerLetter"/>
      <w:lvlText w:val="%2."/>
      <w:lvlJc w:val="left"/>
      <w:pPr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29" w15:restartNumberingAfterBreak="0">
    <w:nsid w:val="43D75150"/>
    <w:multiLevelType w:val="hybridMultilevel"/>
    <w:tmpl w:val="5BF6516A"/>
    <w:lvl w:ilvl="0" w:tplc="02EEB51A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490D28DC"/>
    <w:multiLevelType w:val="hybridMultilevel"/>
    <w:tmpl w:val="D1BA50FC"/>
    <w:lvl w:ilvl="0" w:tplc="A0FEC6B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F3DC8"/>
    <w:multiLevelType w:val="hybridMultilevel"/>
    <w:tmpl w:val="D7428FB0"/>
    <w:lvl w:ilvl="0" w:tplc="12D000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7E53A3"/>
    <w:multiLevelType w:val="hybridMultilevel"/>
    <w:tmpl w:val="B4326662"/>
    <w:lvl w:ilvl="0" w:tplc="A7FC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245ED"/>
    <w:multiLevelType w:val="hybridMultilevel"/>
    <w:tmpl w:val="2FE00B7A"/>
    <w:name w:val="WW8Num223"/>
    <w:lvl w:ilvl="0" w:tplc="CB365CE8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50457"/>
    <w:multiLevelType w:val="hybridMultilevel"/>
    <w:tmpl w:val="7B3AC03A"/>
    <w:lvl w:ilvl="0" w:tplc="8F5AD3D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435D53"/>
    <w:multiLevelType w:val="hybridMultilevel"/>
    <w:tmpl w:val="21C86730"/>
    <w:lvl w:ilvl="0" w:tplc="DCD0BE2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929C9"/>
    <w:multiLevelType w:val="hybridMultilevel"/>
    <w:tmpl w:val="7A06C80E"/>
    <w:name w:val="WW8Num225"/>
    <w:lvl w:ilvl="0" w:tplc="D1C64898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03888"/>
    <w:multiLevelType w:val="hybridMultilevel"/>
    <w:tmpl w:val="7BE45196"/>
    <w:lvl w:ilvl="0" w:tplc="6164C1BE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85578EE"/>
    <w:multiLevelType w:val="hybridMultilevel"/>
    <w:tmpl w:val="3AF6809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594B4B46"/>
    <w:multiLevelType w:val="hybridMultilevel"/>
    <w:tmpl w:val="AD20224E"/>
    <w:lvl w:ilvl="0" w:tplc="A2FAC0C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5AA4164D"/>
    <w:multiLevelType w:val="hybridMultilevel"/>
    <w:tmpl w:val="2F96F848"/>
    <w:lvl w:ilvl="0" w:tplc="A5AE85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764E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57182"/>
    <w:multiLevelType w:val="hybridMultilevel"/>
    <w:tmpl w:val="B8E01472"/>
    <w:lvl w:ilvl="0" w:tplc="00000005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853CC"/>
    <w:multiLevelType w:val="hybridMultilevel"/>
    <w:tmpl w:val="14E27C9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4032E9"/>
    <w:multiLevelType w:val="hybridMultilevel"/>
    <w:tmpl w:val="9FB441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6F4907CB"/>
    <w:multiLevelType w:val="hybridMultilevel"/>
    <w:tmpl w:val="5E7AC9A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12E4877"/>
    <w:multiLevelType w:val="multilevel"/>
    <w:tmpl w:val="27B263B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6" w15:restartNumberingAfterBreak="0">
    <w:nsid w:val="71411620"/>
    <w:multiLevelType w:val="hybridMultilevel"/>
    <w:tmpl w:val="1FA8C0FA"/>
    <w:lvl w:ilvl="0" w:tplc="DFC085DA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71A509FC"/>
    <w:multiLevelType w:val="hybridMultilevel"/>
    <w:tmpl w:val="42BEDB2E"/>
    <w:lvl w:ilvl="0" w:tplc="768C76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8F3A94"/>
    <w:multiLevelType w:val="hybridMultilevel"/>
    <w:tmpl w:val="CCCEA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5D2878"/>
    <w:multiLevelType w:val="hybridMultilevel"/>
    <w:tmpl w:val="83AE3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52F75"/>
    <w:multiLevelType w:val="hybridMultilevel"/>
    <w:tmpl w:val="AB84668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F152788"/>
    <w:multiLevelType w:val="hybridMultilevel"/>
    <w:tmpl w:val="72906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43674">
    <w:abstractNumId w:val="2"/>
    <w:lvlOverride w:ilvl="0">
      <w:startOverride w:val="1"/>
    </w:lvlOverride>
  </w:num>
  <w:num w:numId="2" w16cid:durableId="1780181154">
    <w:abstractNumId w:val="1"/>
  </w:num>
  <w:num w:numId="3" w16cid:durableId="1554656886">
    <w:abstractNumId w:val="14"/>
  </w:num>
  <w:num w:numId="4" w16cid:durableId="1783571383">
    <w:abstractNumId w:val="17"/>
  </w:num>
  <w:num w:numId="5" w16cid:durableId="190382709">
    <w:abstractNumId w:val="28"/>
  </w:num>
  <w:num w:numId="6" w16cid:durableId="1655522090">
    <w:abstractNumId w:val="5"/>
  </w:num>
  <w:num w:numId="7" w16cid:durableId="1869297738">
    <w:abstractNumId w:val="10"/>
  </w:num>
  <w:num w:numId="8" w16cid:durableId="1103955061">
    <w:abstractNumId w:val="45"/>
  </w:num>
  <w:num w:numId="9" w16cid:durableId="1603686401">
    <w:abstractNumId w:val="40"/>
  </w:num>
  <w:num w:numId="10" w16cid:durableId="2025738434">
    <w:abstractNumId w:val="38"/>
  </w:num>
  <w:num w:numId="11" w16cid:durableId="1481773066">
    <w:abstractNumId w:val="26"/>
  </w:num>
  <w:num w:numId="12" w16cid:durableId="1506287927">
    <w:abstractNumId w:val="15"/>
  </w:num>
  <w:num w:numId="13" w16cid:durableId="1619680428">
    <w:abstractNumId w:val="39"/>
  </w:num>
  <w:num w:numId="14" w16cid:durableId="357852780">
    <w:abstractNumId w:val="13"/>
  </w:num>
  <w:num w:numId="15" w16cid:durableId="2039769391">
    <w:abstractNumId w:val="44"/>
  </w:num>
  <w:num w:numId="16" w16cid:durableId="1924871875">
    <w:abstractNumId w:val="30"/>
  </w:num>
  <w:num w:numId="17" w16cid:durableId="722407890">
    <w:abstractNumId w:val="6"/>
  </w:num>
  <w:num w:numId="18" w16cid:durableId="1561211186">
    <w:abstractNumId w:val="11"/>
  </w:num>
  <w:num w:numId="19" w16cid:durableId="1995641064">
    <w:abstractNumId w:val="24"/>
  </w:num>
  <w:num w:numId="20" w16cid:durableId="618536237">
    <w:abstractNumId w:val="4"/>
  </w:num>
  <w:num w:numId="21" w16cid:durableId="958337441">
    <w:abstractNumId w:val="22"/>
  </w:num>
  <w:num w:numId="22" w16cid:durableId="1944417447">
    <w:abstractNumId w:val="34"/>
  </w:num>
  <w:num w:numId="23" w16cid:durableId="1511799056">
    <w:abstractNumId w:val="43"/>
  </w:num>
  <w:num w:numId="24" w16cid:durableId="599224181">
    <w:abstractNumId w:val="41"/>
  </w:num>
  <w:num w:numId="25" w16cid:durableId="898591873">
    <w:abstractNumId w:val="27"/>
  </w:num>
  <w:num w:numId="26" w16cid:durableId="834304177">
    <w:abstractNumId w:val="32"/>
  </w:num>
  <w:num w:numId="27" w16cid:durableId="1507331891">
    <w:abstractNumId w:val="23"/>
  </w:num>
  <w:num w:numId="28" w16cid:durableId="1577475824">
    <w:abstractNumId w:val="20"/>
  </w:num>
  <w:num w:numId="29" w16cid:durableId="94713023">
    <w:abstractNumId w:val="21"/>
  </w:num>
  <w:num w:numId="30" w16cid:durableId="251281731">
    <w:abstractNumId w:val="37"/>
  </w:num>
  <w:num w:numId="31" w16cid:durableId="885338864">
    <w:abstractNumId w:val="25"/>
  </w:num>
  <w:num w:numId="32" w16cid:durableId="668752938">
    <w:abstractNumId w:val="31"/>
  </w:num>
  <w:num w:numId="33" w16cid:durableId="268320982">
    <w:abstractNumId w:val="12"/>
  </w:num>
  <w:num w:numId="34" w16cid:durableId="568854767">
    <w:abstractNumId w:val="29"/>
  </w:num>
  <w:num w:numId="35" w16cid:durableId="1935238541">
    <w:abstractNumId w:val="49"/>
  </w:num>
  <w:num w:numId="36" w16cid:durableId="1416242153">
    <w:abstractNumId w:val="42"/>
  </w:num>
  <w:num w:numId="37" w16cid:durableId="1021206596">
    <w:abstractNumId w:val="47"/>
  </w:num>
  <w:num w:numId="38" w16cid:durableId="1314528046">
    <w:abstractNumId w:val="50"/>
  </w:num>
  <w:num w:numId="39" w16cid:durableId="1165590110">
    <w:abstractNumId w:val="16"/>
  </w:num>
  <w:num w:numId="40" w16cid:durableId="150680748">
    <w:abstractNumId w:val="18"/>
  </w:num>
  <w:num w:numId="41" w16cid:durableId="1938751883">
    <w:abstractNumId w:val="7"/>
  </w:num>
  <w:num w:numId="42" w16cid:durableId="1432359909">
    <w:abstractNumId w:val="51"/>
  </w:num>
  <w:num w:numId="43" w16cid:durableId="1761945038">
    <w:abstractNumId w:val="0"/>
  </w:num>
  <w:num w:numId="44" w16cid:durableId="1537884653">
    <w:abstractNumId w:val="35"/>
  </w:num>
  <w:num w:numId="45" w16cid:durableId="639187803">
    <w:abstractNumId w:val="36"/>
  </w:num>
  <w:num w:numId="46" w16cid:durableId="1215968829">
    <w:abstractNumId w:val="46"/>
  </w:num>
  <w:num w:numId="47" w16cid:durableId="1756979543">
    <w:abstractNumId w:val="48"/>
  </w:num>
  <w:num w:numId="48" w16cid:durableId="749157273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2E5"/>
    <w:rsid w:val="00005304"/>
    <w:rsid w:val="00007143"/>
    <w:rsid w:val="000108A2"/>
    <w:rsid w:val="00010A3C"/>
    <w:rsid w:val="00030FC8"/>
    <w:rsid w:val="00034697"/>
    <w:rsid w:val="00046AB8"/>
    <w:rsid w:val="00053D78"/>
    <w:rsid w:val="000604AE"/>
    <w:rsid w:val="00064463"/>
    <w:rsid w:val="00070697"/>
    <w:rsid w:val="000858B7"/>
    <w:rsid w:val="000915C5"/>
    <w:rsid w:val="00097526"/>
    <w:rsid w:val="000B29D8"/>
    <w:rsid w:val="000C4D4F"/>
    <w:rsid w:val="000C5051"/>
    <w:rsid w:val="000E39A0"/>
    <w:rsid w:val="000F1B5B"/>
    <w:rsid w:val="00100392"/>
    <w:rsid w:val="00104143"/>
    <w:rsid w:val="00111630"/>
    <w:rsid w:val="0013145E"/>
    <w:rsid w:val="0013251F"/>
    <w:rsid w:val="00136F9D"/>
    <w:rsid w:val="00137721"/>
    <w:rsid w:val="00141F1B"/>
    <w:rsid w:val="00144A3E"/>
    <w:rsid w:val="00152BB0"/>
    <w:rsid w:val="001557E4"/>
    <w:rsid w:val="00161961"/>
    <w:rsid w:val="0017208E"/>
    <w:rsid w:val="00176313"/>
    <w:rsid w:val="001816A5"/>
    <w:rsid w:val="001824F9"/>
    <w:rsid w:val="00185D71"/>
    <w:rsid w:val="001A05E5"/>
    <w:rsid w:val="001A1D2E"/>
    <w:rsid w:val="001B50FF"/>
    <w:rsid w:val="001C1C5F"/>
    <w:rsid w:val="001C5B12"/>
    <w:rsid w:val="001D1DEC"/>
    <w:rsid w:val="001D501C"/>
    <w:rsid w:val="001E52DA"/>
    <w:rsid w:val="001F2C83"/>
    <w:rsid w:val="001F4724"/>
    <w:rsid w:val="0020287A"/>
    <w:rsid w:val="002172B3"/>
    <w:rsid w:val="00222C11"/>
    <w:rsid w:val="002529C5"/>
    <w:rsid w:val="0025406D"/>
    <w:rsid w:val="00261EA3"/>
    <w:rsid w:val="002962C9"/>
    <w:rsid w:val="002A7E70"/>
    <w:rsid w:val="002B209C"/>
    <w:rsid w:val="002C01EC"/>
    <w:rsid w:val="002C26D9"/>
    <w:rsid w:val="002D15C9"/>
    <w:rsid w:val="002F1212"/>
    <w:rsid w:val="00322A56"/>
    <w:rsid w:val="00325AFE"/>
    <w:rsid w:val="003344F0"/>
    <w:rsid w:val="003348D2"/>
    <w:rsid w:val="00340990"/>
    <w:rsid w:val="0034277B"/>
    <w:rsid w:val="00345D37"/>
    <w:rsid w:val="00350651"/>
    <w:rsid w:val="00353C96"/>
    <w:rsid w:val="003574BB"/>
    <w:rsid w:val="0036209D"/>
    <w:rsid w:val="00393BFA"/>
    <w:rsid w:val="00394ABF"/>
    <w:rsid w:val="00397ABE"/>
    <w:rsid w:val="003A1B0B"/>
    <w:rsid w:val="003A4038"/>
    <w:rsid w:val="003B3EAC"/>
    <w:rsid w:val="003B45BA"/>
    <w:rsid w:val="003C424A"/>
    <w:rsid w:val="003C47D5"/>
    <w:rsid w:val="003C578A"/>
    <w:rsid w:val="003C6F50"/>
    <w:rsid w:val="003C7139"/>
    <w:rsid w:val="003D06FC"/>
    <w:rsid w:val="003D452E"/>
    <w:rsid w:val="003E09B9"/>
    <w:rsid w:val="003E2850"/>
    <w:rsid w:val="003E2B92"/>
    <w:rsid w:val="00404CE9"/>
    <w:rsid w:val="0040691E"/>
    <w:rsid w:val="0041454A"/>
    <w:rsid w:val="00423482"/>
    <w:rsid w:val="00427959"/>
    <w:rsid w:val="00431CB0"/>
    <w:rsid w:val="00432454"/>
    <w:rsid w:val="00433807"/>
    <w:rsid w:val="004529CB"/>
    <w:rsid w:val="004603C4"/>
    <w:rsid w:val="00473A3C"/>
    <w:rsid w:val="004754F4"/>
    <w:rsid w:val="0048475C"/>
    <w:rsid w:val="0048484B"/>
    <w:rsid w:val="0049756D"/>
    <w:rsid w:val="004B0208"/>
    <w:rsid w:val="004B12E8"/>
    <w:rsid w:val="004B52CE"/>
    <w:rsid w:val="004C2018"/>
    <w:rsid w:val="004E2BD3"/>
    <w:rsid w:val="004E575E"/>
    <w:rsid w:val="004E68B7"/>
    <w:rsid w:val="00501627"/>
    <w:rsid w:val="00504349"/>
    <w:rsid w:val="00507EE8"/>
    <w:rsid w:val="00511858"/>
    <w:rsid w:val="00517AD0"/>
    <w:rsid w:val="0052152F"/>
    <w:rsid w:val="00525583"/>
    <w:rsid w:val="00544502"/>
    <w:rsid w:val="00545FC8"/>
    <w:rsid w:val="00554708"/>
    <w:rsid w:val="00561381"/>
    <w:rsid w:val="00571E52"/>
    <w:rsid w:val="005768D7"/>
    <w:rsid w:val="00587911"/>
    <w:rsid w:val="005930F9"/>
    <w:rsid w:val="00594BC5"/>
    <w:rsid w:val="005B3E34"/>
    <w:rsid w:val="005C06B5"/>
    <w:rsid w:val="005C4BD6"/>
    <w:rsid w:val="005D2AF9"/>
    <w:rsid w:val="005D5772"/>
    <w:rsid w:val="005D5DED"/>
    <w:rsid w:val="005E285C"/>
    <w:rsid w:val="005F6767"/>
    <w:rsid w:val="00600ED9"/>
    <w:rsid w:val="00605B5A"/>
    <w:rsid w:val="00606717"/>
    <w:rsid w:val="006461B8"/>
    <w:rsid w:val="0064764D"/>
    <w:rsid w:val="00652BA1"/>
    <w:rsid w:val="006A081D"/>
    <w:rsid w:val="006A1A74"/>
    <w:rsid w:val="006A5220"/>
    <w:rsid w:val="006A5B46"/>
    <w:rsid w:val="006B0F17"/>
    <w:rsid w:val="006C62BB"/>
    <w:rsid w:val="006D0418"/>
    <w:rsid w:val="006D31B0"/>
    <w:rsid w:val="006E0CEA"/>
    <w:rsid w:val="006F5924"/>
    <w:rsid w:val="00717639"/>
    <w:rsid w:val="00736013"/>
    <w:rsid w:val="0073616E"/>
    <w:rsid w:val="00737590"/>
    <w:rsid w:val="007662A6"/>
    <w:rsid w:val="007901B1"/>
    <w:rsid w:val="00790749"/>
    <w:rsid w:val="00790B5E"/>
    <w:rsid w:val="00791BB7"/>
    <w:rsid w:val="00797B51"/>
    <w:rsid w:val="007B2626"/>
    <w:rsid w:val="007B3124"/>
    <w:rsid w:val="007B7A4C"/>
    <w:rsid w:val="007C31FC"/>
    <w:rsid w:val="007C5784"/>
    <w:rsid w:val="007E44EF"/>
    <w:rsid w:val="00825ADB"/>
    <w:rsid w:val="00825DF1"/>
    <w:rsid w:val="00827E29"/>
    <w:rsid w:val="00834508"/>
    <w:rsid w:val="00834B1F"/>
    <w:rsid w:val="00836266"/>
    <w:rsid w:val="00837032"/>
    <w:rsid w:val="0083734C"/>
    <w:rsid w:val="00847586"/>
    <w:rsid w:val="00875DE3"/>
    <w:rsid w:val="00880414"/>
    <w:rsid w:val="008814FD"/>
    <w:rsid w:val="00896B5B"/>
    <w:rsid w:val="0089715F"/>
    <w:rsid w:val="008A0B4B"/>
    <w:rsid w:val="008A2CC4"/>
    <w:rsid w:val="008B50AB"/>
    <w:rsid w:val="008C2197"/>
    <w:rsid w:val="008C5199"/>
    <w:rsid w:val="008E0C7F"/>
    <w:rsid w:val="008E1D1E"/>
    <w:rsid w:val="008F5C32"/>
    <w:rsid w:val="008F5C8D"/>
    <w:rsid w:val="0090503B"/>
    <w:rsid w:val="0091335D"/>
    <w:rsid w:val="009135C2"/>
    <w:rsid w:val="00926FA5"/>
    <w:rsid w:val="009414D0"/>
    <w:rsid w:val="009418BF"/>
    <w:rsid w:val="0094376B"/>
    <w:rsid w:val="0094516B"/>
    <w:rsid w:val="009519F8"/>
    <w:rsid w:val="00961CDC"/>
    <w:rsid w:val="009672C5"/>
    <w:rsid w:val="009714D5"/>
    <w:rsid w:val="009759B6"/>
    <w:rsid w:val="00982D3C"/>
    <w:rsid w:val="009914A1"/>
    <w:rsid w:val="00991E6B"/>
    <w:rsid w:val="009A042B"/>
    <w:rsid w:val="009A2B06"/>
    <w:rsid w:val="009A4D67"/>
    <w:rsid w:val="009B20F2"/>
    <w:rsid w:val="009B3817"/>
    <w:rsid w:val="009D6803"/>
    <w:rsid w:val="009D7129"/>
    <w:rsid w:val="009F3EF7"/>
    <w:rsid w:val="009F4F63"/>
    <w:rsid w:val="00A006F9"/>
    <w:rsid w:val="00A131E9"/>
    <w:rsid w:val="00A132E5"/>
    <w:rsid w:val="00A1443B"/>
    <w:rsid w:val="00A37CF7"/>
    <w:rsid w:val="00A53AE8"/>
    <w:rsid w:val="00A7091E"/>
    <w:rsid w:val="00A83FE8"/>
    <w:rsid w:val="00A84C7E"/>
    <w:rsid w:val="00A87CED"/>
    <w:rsid w:val="00AA42CA"/>
    <w:rsid w:val="00AA739C"/>
    <w:rsid w:val="00AB6791"/>
    <w:rsid w:val="00AC512F"/>
    <w:rsid w:val="00AE0F46"/>
    <w:rsid w:val="00AE3E0F"/>
    <w:rsid w:val="00B11B17"/>
    <w:rsid w:val="00B3652C"/>
    <w:rsid w:val="00B42D33"/>
    <w:rsid w:val="00B43328"/>
    <w:rsid w:val="00B43F98"/>
    <w:rsid w:val="00B46002"/>
    <w:rsid w:val="00B50D45"/>
    <w:rsid w:val="00B657C5"/>
    <w:rsid w:val="00B80154"/>
    <w:rsid w:val="00B85836"/>
    <w:rsid w:val="00BA76E4"/>
    <w:rsid w:val="00BC422B"/>
    <w:rsid w:val="00BE4D22"/>
    <w:rsid w:val="00BF315B"/>
    <w:rsid w:val="00C06692"/>
    <w:rsid w:val="00C160E5"/>
    <w:rsid w:val="00C30612"/>
    <w:rsid w:val="00C35C7D"/>
    <w:rsid w:val="00C52D17"/>
    <w:rsid w:val="00C769F9"/>
    <w:rsid w:val="00C77AD3"/>
    <w:rsid w:val="00C9116B"/>
    <w:rsid w:val="00C92167"/>
    <w:rsid w:val="00C92868"/>
    <w:rsid w:val="00CB3B27"/>
    <w:rsid w:val="00CC1E2E"/>
    <w:rsid w:val="00CD7136"/>
    <w:rsid w:val="00CE7D07"/>
    <w:rsid w:val="00CF6C20"/>
    <w:rsid w:val="00D0290F"/>
    <w:rsid w:val="00D155C5"/>
    <w:rsid w:val="00D22019"/>
    <w:rsid w:val="00D51109"/>
    <w:rsid w:val="00D6736A"/>
    <w:rsid w:val="00D764FD"/>
    <w:rsid w:val="00D8745D"/>
    <w:rsid w:val="00DA1A8B"/>
    <w:rsid w:val="00DA2742"/>
    <w:rsid w:val="00DA78AA"/>
    <w:rsid w:val="00DB15C6"/>
    <w:rsid w:val="00DB3499"/>
    <w:rsid w:val="00DC07EE"/>
    <w:rsid w:val="00DD02DA"/>
    <w:rsid w:val="00DE56C7"/>
    <w:rsid w:val="00DE5F49"/>
    <w:rsid w:val="00DE79A6"/>
    <w:rsid w:val="00DF6090"/>
    <w:rsid w:val="00E01276"/>
    <w:rsid w:val="00E02DC1"/>
    <w:rsid w:val="00E05C06"/>
    <w:rsid w:val="00E23D7C"/>
    <w:rsid w:val="00E43EDC"/>
    <w:rsid w:val="00E5067F"/>
    <w:rsid w:val="00E5380E"/>
    <w:rsid w:val="00E7614B"/>
    <w:rsid w:val="00E77C00"/>
    <w:rsid w:val="00E800BE"/>
    <w:rsid w:val="00E8084F"/>
    <w:rsid w:val="00E853EB"/>
    <w:rsid w:val="00EA5AC7"/>
    <w:rsid w:val="00EB5043"/>
    <w:rsid w:val="00EF2C97"/>
    <w:rsid w:val="00EF7314"/>
    <w:rsid w:val="00EF7E8A"/>
    <w:rsid w:val="00F01221"/>
    <w:rsid w:val="00F06AD5"/>
    <w:rsid w:val="00F22A23"/>
    <w:rsid w:val="00F3222B"/>
    <w:rsid w:val="00F360D8"/>
    <w:rsid w:val="00F40A82"/>
    <w:rsid w:val="00F658EA"/>
    <w:rsid w:val="00F6743B"/>
    <w:rsid w:val="00F84B0C"/>
    <w:rsid w:val="00F97260"/>
    <w:rsid w:val="00FA0F80"/>
    <w:rsid w:val="00FB1977"/>
    <w:rsid w:val="00FB5D32"/>
    <w:rsid w:val="00FD0247"/>
    <w:rsid w:val="00FD0A0C"/>
    <w:rsid w:val="00FE1252"/>
    <w:rsid w:val="00FE5162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CD34"/>
  <w15:docId w15:val="{0742CCE4-D704-4743-B1B9-5728820F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E4"/>
    <w:rPr>
      <w:rFonts w:ascii="Calibri" w:eastAsia="Times New Roman" w:hAnsi="Calibri" w:cs="Times New Roman"/>
      <w:bCs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9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qFormat/>
    <w:rsid w:val="001557E4"/>
    <w:pPr>
      <w:keepNext/>
      <w:spacing w:before="100" w:beforeAutospacing="1" w:after="100" w:afterAutospacing="1"/>
      <w:outlineLvl w:val="3"/>
    </w:pPr>
    <w:rPr>
      <w:rFonts w:ascii="Times New Roman" w:hAnsi="Times New Roman"/>
      <w:b/>
      <w:iCs w:val="0"/>
    </w:rPr>
  </w:style>
  <w:style w:type="paragraph" w:styleId="Nagwek9">
    <w:name w:val="heading 9"/>
    <w:basedOn w:val="Normalny"/>
    <w:next w:val="Normalny"/>
    <w:link w:val="Nagwek9Znak"/>
    <w:qFormat/>
    <w:rsid w:val="001557E4"/>
    <w:pPr>
      <w:keepNext/>
      <w:autoSpaceDE w:val="0"/>
      <w:autoSpaceDN w:val="0"/>
      <w:adjustRightInd w:val="0"/>
      <w:outlineLvl w:val="8"/>
    </w:pPr>
    <w:rPr>
      <w:rFonts w:ascii="Times New Roman" w:hAnsi="Times New Roman"/>
      <w:b/>
      <w:iCs w:val="0"/>
      <w:color w:val="FF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557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557E4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557E4"/>
    <w:pPr>
      <w:spacing w:before="100" w:beforeAutospacing="1" w:after="119"/>
    </w:pPr>
    <w:rPr>
      <w:rFonts w:ascii="Times New Roman" w:hAnsi="Times New Roman"/>
      <w:bCs w:val="0"/>
      <w:iCs w:val="0"/>
    </w:rPr>
  </w:style>
  <w:style w:type="character" w:customStyle="1" w:styleId="Domylnaczcionkaakapitu0">
    <w:name w:val="Domy?lna czcionka akapitu"/>
    <w:rsid w:val="001557E4"/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,L1"/>
    <w:basedOn w:val="Normalny"/>
    <w:link w:val="AkapitzlistZnak"/>
    <w:uiPriority w:val="34"/>
    <w:qFormat/>
    <w:rsid w:val="001557E4"/>
    <w:pPr>
      <w:ind w:left="708"/>
    </w:pPr>
  </w:style>
  <w:style w:type="paragraph" w:styleId="Tekstpodstawowy">
    <w:name w:val="Body Text"/>
    <w:basedOn w:val="Normalny"/>
    <w:link w:val="TekstpodstawowyZnak"/>
    <w:semiHidden/>
    <w:rsid w:val="001557E4"/>
    <w:pPr>
      <w:widowControl w:val="0"/>
      <w:suppressAutoHyphens/>
      <w:spacing w:after="120"/>
    </w:pPr>
    <w:rPr>
      <w:rFonts w:ascii="Times New Roman" w:hAnsi="Times New Roman"/>
      <w:bCs w:val="0"/>
      <w:iCs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5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557E4"/>
    <w:pPr>
      <w:widowControl w:val="0"/>
      <w:suppressAutoHyphens/>
      <w:spacing w:after="120"/>
      <w:ind w:left="283"/>
    </w:pPr>
    <w:rPr>
      <w:rFonts w:ascii="Times New Roman" w:hAnsi="Times New Roman"/>
      <w:bCs w:val="0"/>
      <w:iCs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5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rsid w:val="001557E4"/>
    <w:pPr>
      <w:widowControl w:val="0"/>
      <w:suppressLineNumbers/>
      <w:suppressAutoHyphens/>
      <w:spacing w:after="120"/>
      <w:jc w:val="center"/>
    </w:pPr>
    <w:rPr>
      <w:rFonts w:ascii="Times New Roman" w:eastAsia="Lucida Sans Unicode" w:hAnsi="Times New Roman"/>
      <w:b/>
      <w:i/>
      <w:lang w:eastAsia="ar-SA"/>
    </w:rPr>
  </w:style>
  <w:style w:type="paragraph" w:customStyle="1" w:styleId="Tekstpodstawowy32">
    <w:name w:val="Tekst podstawowy 32"/>
    <w:basedOn w:val="Normalny"/>
    <w:rsid w:val="001557E4"/>
    <w:pPr>
      <w:widowControl w:val="0"/>
      <w:suppressAutoHyphens/>
      <w:jc w:val="both"/>
    </w:pPr>
    <w:rPr>
      <w:rFonts w:ascii="Arial" w:eastAsia="Lucida Sans Unicode" w:hAnsi="Arial"/>
      <w:bCs w:val="0"/>
      <w:iCs w:val="0"/>
      <w:color w:val="000000"/>
      <w:lang w:eastAsia="ar-SA"/>
    </w:rPr>
  </w:style>
  <w:style w:type="paragraph" w:customStyle="1" w:styleId="Tekstpodstawowywcity31">
    <w:name w:val="Tekst podstawowy wcięty 31"/>
    <w:basedOn w:val="Normalny"/>
    <w:rsid w:val="001557E4"/>
    <w:pPr>
      <w:widowControl w:val="0"/>
      <w:suppressAutoHyphens/>
      <w:ind w:left="284" w:hanging="284"/>
    </w:pPr>
    <w:rPr>
      <w:rFonts w:ascii="Arial" w:eastAsia="Lucida Sans Unicode" w:hAnsi="Arial"/>
      <w:bCs w:val="0"/>
      <w:iCs w:val="0"/>
      <w:color w:val="000000"/>
      <w:lang w:eastAsia="ar-SA"/>
    </w:rPr>
  </w:style>
  <w:style w:type="paragraph" w:customStyle="1" w:styleId="Tekstpodstawowywcity21">
    <w:name w:val="Tekst podstawowy wcięty 21"/>
    <w:basedOn w:val="Normalny"/>
    <w:rsid w:val="001557E4"/>
    <w:pPr>
      <w:widowControl w:val="0"/>
      <w:suppressAutoHyphens/>
      <w:spacing w:after="120" w:line="480" w:lineRule="auto"/>
      <w:ind w:left="283"/>
    </w:pPr>
    <w:rPr>
      <w:rFonts w:ascii="Times New Roman" w:hAnsi="Times New Roman"/>
      <w:bCs w:val="0"/>
      <w:iCs w:val="0"/>
      <w:lang w:eastAsia="ar-SA"/>
    </w:rPr>
  </w:style>
  <w:style w:type="paragraph" w:styleId="Tekstpodstawowy2">
    <w:name w:val="Body Text 2"/>
    <w:basedOn w:val="Normalny"/>
    <w:link w:val="Tekstpodstawowy2Znak"/>
    <w:semiHidden/>
    <w:rsid w:val="001557E4"/>
    <w:pPr>
      <w:autoSpaceDE w:val="0"/>
      <w:autoSpaceDN w:val="0"/>
      <w:adjustRightInd w:val="0"/>
      <w:jc w:val="both"/>
    </w:pPr>
    <w:rPr>
      <w:rFonts w:ascii="Times New Roman" w:hAnsi="Times New Roman"/>
      <w:bCs w:val="0"/>
      <w:iCs w:val="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57E4"/>
    <w:rPr>
      <w:rFonts w:ascii="Times New Roman" w:eastAsia="Times New Roman" w:hAnsi="Times New Roman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557E4"/>
    <w:pPr>
      <w:ind w:left="720" w:hanging="360"/>
      <w:jc w:val="both"/>
    </w:pPr>
    <w:rPr>
      <w:rFonts w:ascii="Times New Roman" w:hAnsi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557E4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557E4"/>
    <w:pPr>
      <w:widowControl w:val="0"/>
      <w:suppressAutoHyphens/>
      <w:jc w:val="both"/>
    </w:pPr>
    <w:rPr>
      <w:rFonts w:ascii="Times New Roman" w:eastAsia="Arial Unicode MS" w:hAnsi="Times New Roman" w:cs="Tahoma"/>
      <w:bCs w:val="0"/>
      <w:iCs w:val="0"/>
      <w:kern w:val="2"/>
      <w:sz w:val="22"/>
      <w:lang w:eastAsia="hi-IN"/>
    </w:rPr>
  </w:style>
  <w:style w:type="paragraph" w:customStyle="1" w:styleId="Default">
    <w:name w:val="Default"/>
    <w:rsid w:val="001557E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5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43"/>
    <w:rPr>
      <w:rFonts w:ascii="Calibri" w:eastAsia="Times New Roman" w:hAnsi="Calibri" w:cs="Times New Roman"/>
      <w:bCs/>
      <w:i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43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43"/>
    <w:rPr>
      <w:rFonts w:ascii="Calibri" w:eastAsia="Times New Roman" w:hAnsi="Calibri" w:cs="Times New Roman"/>
      <w:b/>
      <w:bCs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0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043"/>
    <w:rPr>
      <w:rFonts w:ascii="Segoe UI" w:eastAsia="Times New Roman" w:hAnsi="Segoe UI" w:cs="Segoe UI"/>
      <w:bCs/>
      <w:iCs/>
      <w:sz w:val="18"/>
      <w:szCs w:val="18"/>
      <w:lang w:eastAsia="pl-PL"/>
    </w:rPr>
  </w:style>
  <w:style w:type="paragraph" w:customStyle="1" w:styleId="m8069290857866364993gmail-text-justify">
    <w:name w:val="m_8069290857866364993gmail-text-justify"/>
    <w:basedOn w:val="Normalny"/>
    <w:qFormat/>
    <w:rsid w:val="0025406D"/>
    <w:pPr>
      <w:spacing w:before="100" w:beforeAutospacing="1" w:after="100" w:afterAutospacing="1"/>
    </w:pPr>
    <w:rPr>
      <w:rFonts w:ascii="Times New Roman" w:hAnsi="Times New Roman"/>
      <w:bCs w:val="0"/>
      <w:iCs w:val="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C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7C00"/>
    <w:rPr>
      <w:rFonts w:ascii="Calibri" w:eastAsia="Times New Roman" w:hAnsi="Calibri" w:cs="Times New Roman"/>
      <w:bCs/>
      <w:iCs/>
      <w:sz w:val="24"/>
      <w:szCs w:val="24"/>
      <w:lang w:eastAsia="pl-PL"/>
    </w:rPr>
  </w:style>
  <w:style w:type="character" w:customStyle="1" w:styleId="AkapitzlistZnak">
    <w:name w:val="Akapit z listą Znak"/>
    <w:aliases w:val="Kolorowa lista — akcent 12 Znak,Obiekt Znak,Dot pt Znak,Nagłowek 3 Znak,T_SZ_List Paragraph Znak,normalny tekst Znak,Akapit z listą BS Znak,Kolorowa lista — akcent 11 Znak,Akapit z listą1 Znak,Średnia siatka 1 — akcent 21 Znak"/>
    <w:link w:val="Akapitzlist"/>
    <w:uiPriority w:val="34"/>
    <w:qFormat/>
    <w:rsid w:val="007B3124"/>
    <w:rPr>
      <w:rFonts w:ascii="Calibri" w:eastAsia="Times New Roman" w:hAnsi="Calibri" w:cs="Times New Roman"/>
      <w:bCs/>
      <w:iCs/>
      <w:sz w:val="24"/>
      <w:szCs w:val="24"/>
      <w:lang w:eastAsia="pl-PL"/>
    </w:rPr>
  </w:style>
  <w:style w:type="paragraph" w:customStyle="1" w:styleId="Zwykytekst1">
    <w:name w:val="Zwyk?y tekst1"/>
    <w:rsid w:val="00152BB0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ourier New" w:eastAsia="Times New Roman" w:hAnsi="Courier New" w:cs="Times New Roman"/>
      <w:color w:val="000000"/>
      <w:kern w:val="1"/>
      <w:sz w:val="20"/>
      <w:szCs w:val="20"/>
      <w:lang w:eastAsia="pl-PL"/>
    </w:rPr>
  </w:style>
  <w:style w:type="character" w:customStyle="1" w:styleId="Kolorowalistaakcent1Znak">
    <w:name w:val="Kolorowa lista — akcent 1 Znak"/>
    <w:uiPriority w:val="34"/>
    <w:rsid w:val="00005304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9F8"/>
    <w:rPr>
      <w:rFonts w:asciiTheme="majorHAnsi" w:eastAsiaTheme="majorEastAsia" w:hAnsiTheme="majorHAnsi" w:cstheme="majorBidi"/>
      <w:bCs/>
      <w:iCs/>
      <w:color w:val="1F4D78" w:themeColor="accent1" w:themeShade="7F"/>
      <w:sz w:val="24"/>
      <w:szCs w:val="24"/>
      <w:lang w:eastAsia="pl-PL"/>
    </w:rPr>
  </w:style>
  <w:style w:type="paragraph" w:customStyle="1" w:styleId="Textbody">
    <w:name w:val="Text body"/>
    <w:rsid w:val="009519F8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911"/>
    <w:rPr>
      <w:rFonts w:ascii="Calibri" w:eastAsia="Times New Roman" w:hAnsi="Calibri" w:cs="Times New Roman"/>
      <w:bCs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6579-6223-4DDA-B8FA-04FBB817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10</Pages>
  <Words>4781</Words>
  <Characters>28688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e.kopycinska</dc:creator>
  <cp:lastModifiedBy>Ewa Kopycińska</cp:lastModifiedBy>
  <cp:revision>165</cp:revision>
  <cp:lastPrinted>2023-03-08T08:27:00Z</cp:lastPrinted>
  <dcterms:created xsi:type="dcterms:W3CDTF">2021-07-15T20:51:00Z</dcterms:created>
  <dcterms:modified xsi:type="dcterms:W3CDTF">2026-03-25T13:45:00Z</dcterms:modified>
</cp:coreProperties>
</file>